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特克斯县残疾人联合会2024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70F4F2E">
      <w:r>
        <w:br w:type="page"/>
      </w:r>
    </w:p>
    <w:p w14:paraId="709A9424">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E059FC8">
      <w:pPr>
        <w:spacing w:line="640" w:lineRule="exact"/>
        <w:ind w:firstLine="640"/>
        <w:jc w:val="both"/>
        <w:outlineLvl w:val="2"/>
      </w:pPr>
      <w:r>
        <w:rPr>
          <w:rFonts w:ascii="黑体" w:hAnsi="黑体" w:eastAsia="黑体"/>
          <w:sz w:val="32"/>
        </w:rPr>
        <w:t>一、主要职能</w:t>
      </w:r>
    </w:p>
    <w:p w14:paraId="72ACB7DB">
      <w:pPr>
        <w:spacing w:line="580" w:lineRule="exact"/>
        <w:ind w:firstLine="640"/>
        <w:jc w:val="both"/>
      </w:pPr>
      <w:r>
        <w:rPr>
          <w:rFonts w:ascii="仿宋_GB2312" w:hAnsi="仿宋_GB2312" w:eastAsia="仿宋_GB2312"/>
          <w:sz w:val="32"/>
        </w:rPr>
        <w:t>1.代表残疾人共同利益，听取残疾人意见，反映残疾人要求，维护残疾人合法权益，全心全意为残疾人服务。</w:t>
      </w:r>
    </w:p>
    <w:p w14:paraId="339308AF">
      <w:pPr>
        <w:spacing w:line="580" w:lineRule="exact"/>
        <w:ind w:firstLine="640"/>
        <w:jc w:val="both"/>
      </w:pPr>
      <w:r>
        <w:rPr>
          <w:rFonts w:ascii="仿宋_GB2312" w:hAnsi="仿宋_GB2312" w:eastAsia="仿宋_GB2312"/>
          <w:sz w:val="32"/>
        </w:rPr>
        <w:t>2.团结教育残疾人，遵纪守法，履行应尽的义务，发扬乐观进取精神，自尊、自信、自强、自立，为社会主义建设事业贡献力量。</w:t>
      </w:r>
    </w:p>
    <w:p w14:paraId="02960F91">
      <w:pPr>
        <w:spacing w:line="580" w:lineRule="exact"/>
        <w:ind w:firstLine="640"/>
        <w:jc w:val="both"/>
      </w:pPr>
      <w:r>
        <w:rPr>
          <w:rFonts w:ascii="仿宋_GB2312" w:hAnsi="仿宋_GB2312" w:eastAsia="仿宋_GB2312"/>
          <w:sz w:val="32"/>
        </w:rPr>
        <w:t>3.弘扬人道主义精神，宣传残疾人事业，沟通政府、社会与残疾人之间的联系，动员全社会理解、尊重、关心、帮助残疾人。</w:t>
      </w:r>
    </w:p>
    <w:p w14:paraId="1E766A04">
      <w:pPr>
        <w:spacing w:line="580" w:lineRule="exact"/>
        <w:ind w:firstLine="640"/>
        <w:jc w:val="both"/>
      </w:pPr>
      <w:r>
        <w:rPr>
          <w:rFonts w:ascii="仿宋_GB2312" w:hAnsi="仿宋_GB2312" w:eastAsia="仿宋_GB2312"/>
          <w:sz w:val="32"/>
        </w:rPr>
        <w:t>4.协调卫生部门开展残疾人的康复工作，并承担康复项目的组织实施任务。</w:t>
      </w:r>
    </w:p>
    <w:p w14:paraId="0980809C">
      <w:pPr>
        <w:spacing w:line="580" w:lineRule="exact"/>
        <w:ind w:firstLine="640"/>
        <w:jc w:val="both"/>
      </w:pPr>
      <w:r>
        <w:rPr>
          <w:rFonts w:ascii="仿宋_GB2312" w:hAnsi="仿宋_GB2312" w:eastAsia="仿宋_GB2312"/>
          <w:sz w:val="32"/>
        </w:rPr>
        <w:t>5.会同劳动</w:t>
      </w:r>
      <w:r>
        <w:rPr>
          <w:rFonts w:hint="eastAsia" w:ascii="仿宋_GB2312" w:hAnsi="仿宋_GB2312" w:eastAsia="仿宋_GB2312"/>
          <w:sz w:val="32"/>
          <w:lang w:eastAsia="zh-CN"/>
        </w:rPr>
        <w:t>人事部</w:t>
      </w:r>
      <w:r>
        <w:rPr>
          <w:rFonts w:ascii="仿宋_GB2312" w:hAnsi="仿宋_GB2312" w:eastAsia="仿宋_GB2312"/>
          <w:sz w:val="32"/>
        </w:rPr>
        <w:t>门做好残疾人劳动评估、培训和就业安置工作，负责协调实施“按比例安排残疾人就业规定”和就业保障金的收缴、管理工作。</w:t>
      </w:r>
    </w:p>
    <w:p w14:paraId="136FF327">
      <w:pPr>
        <w:spacing w:line="580" w:lineRule="exact"/>
        <w:ind w:firstLine="640"/>
        <w:jc w:val="both"/>
      </w:pPr>
      <w:r>
        <w:rPr>
          <w:rFonts w:ascii="仿宋_GB2312" w:hAnsi="仿宋_GB2312" w:eastAsia="仿宋_GB2312"/>
          <w:sz w:val="32"/>
        </w:rPr>
        <w:t>6.协调教育部门组织实施残疾人教育工作，促进残疾人青少年儿童义务教育和职业技术教育的发展。</w:t>
      </w:r>
    </w:p>
    <w:p w14:paraId="2A1F8859">
      <w:pPr>
        <w:spacing w:line="580" w:lineRule="exact"/>
        <w:ind w:firstLine="640"/>
        <w:jc w:val="both"/>
      </w:pPr>
      <w:r>
        <w:rPr>
          <w:rFonts w:ascii="仿宋_GB2312" w:hAnsi="仿宋_GB2312" w:eastAsia="仿宋_GB2312"/>
          <w:sz w:val="32"/>
        </w:rPr>
        <w:t>7.结合实施</w:t>
      </w:r>
      <w:r>
        <w:rPr>
          <w:rFonts w:hint="eastAsia" w:ascii="仿宋_GB2312" w:hAnsi="仿宋_GB2312" w:eastAsia="仿宋_GB2312"/>
          <w:sz w:val="32"/>
          <w:lang w:eastAsia="zh-CN"/>
        </w:rPr>
        <w:t>脱贫攻坚</w:t>
      </w:r>
      <w:r>
        <w:rPr>
          <w:rFonts w:ascii="仿宋_GB2312" w:hAnsi="仿宋_GB2312" w:eastAsia="仿宋_GB2312"/>
          <w:sz w:val="32"/>
        </w:rPr>
        <w:t>计划，开展残疾人扶贫工作，落实城镇</w:t>
      </w:r>
      <w:r>
        <w:rPr>
          <w:rFonts w:hint="eastAsia" w:ascii="仿宋_GB2312" w:hAnsi="仿宋_GB2312" w:eastAsia="仿宋_GB2312"/>
          <w:sz w:val="32"/>
          <w:lang w:eastAsia="zh-CN"/>
        </w:rPr>
        <w:t>贫困</w:t>
      </w:r>
      <w:r>
        <w:rPr>
          <w:rFonts w:ascii="仿宋_GB2312" w:hAnsi="仿宋_GB2312" w:eastAsia="仿宋_GB2312"/>
          <w:sz w:val="32"/>
        </w:rPr>
        <w:t>户最低生活保障制度。协助金融部门做好残疾人专项扶贫贷款的管理工作。</w:t>
      </w:r>
    </w:p>
    <w:p w14:paraId="4D16105D">
      <w:pPr>
        <w:spacing w:line="580" w:lineRule="exact"/>
        <w:ind w:firstLine="640"/>
        <w:jc w:val="both"/>
      </w:pPr>
      <w:r>
        <w:rPr>
          <w:rFonts w:ascii="仿宋_GB2312" w:hAnsi="仿宋_GB2312" w:eastAsia="仿宋_GB2312"/>
          <w:sz w:val="32"/>
        </w:rPr>
        <w:t>8.协助文化体育部门共同制定和组织实施残疾人文体活动。</w:t>
      </w:r>
    </w:p>
    <w:p w14:paraId="14953D41">
      <w:pPr>
        <w:spacing w:line="580" w:lineRule="exact"/>
        <w:ind w:firstLine="640"/>
        <w:jc w:val="both"/>
      </w:pPr>
      <w:r>
        <w:rPr>
          <w:rFonts w:ascii="仿宋_GB2312" w:hAnsi="仿宋_GB2312" w:eastAsia="仿宋_GB2312"/>
          <w:sz w:val="32"/>
        </w:rPr>
        <w:t>9.协助政府研究制定和实施残疾人事业的政策、规定和计划，并对有关业务工作进行指导与监管。</w:t>
      </w:r>
    </w:p>
    <w:p w14:paraId="0DE70615">
      <w:pPr>
        <w:spacing w:line="580" w:lineRule="exact"/>
        <w:ind w:firstLine="640"/>
        <w:jc w:val="both"/>
      </w:pPr>
      <w:r>
        <w:rPr>
          <w:rFonts w:ascii="仿宋_GB2312" w:hAnsi="仿宋_GB2312" w:eastAsia="仿宋_GB2312"/>
          <w:sz w:val="32"/>
        </w:rPr>
        <w:t>10.统筹开展为残疾人事业募捐活动。</w:t>
      </w:r>
    </w:p>
    <w:p w14:paraId="1EC25A75">
      <w:pPr>
        <w:spacing w:line="580" w:lineRule="exact"/>
        <w:ind w:firstLine="640"/>
        <w:jc w:val="both"/>
      </w:pPr>
      <w:r>
        <w:rPr>
          <w:rFonts w:ascii="仿宋_GB2312" w:hAnsi="仿宋_GB2312" w:eastAsia="仿宋_GB2312"/>
          <w:sz w:val="32"/>
        </w:rPr>
        <w:t>11.指导和管理各类残疾人社团组织活动，开展残疾人事业的交流和合作。</w:t>
      </w:r>
    </w:p>
    <w:p w14:paraId="76C5810A">
      <w:pPr>
        <w:spacing w:line="580" w:lineRule="exact"/>
        <w:ind w:firstLine="640"/>
        <w:jc w:val="both"/>
      </w:pPr>
      <w:r>
        <w:rPr>
          <w:rFonts w:ascii="仿宋_GB2312" w:hAnsi="仿宋_GB2312" w:eastAsia="仿宋_GB2312"/>
          <w:sz w:val="32"/>
        </w:rPr>
        <w:t>12.承担政府残工委的日常工作以及县委、县政府交办的其他。</w:t>
      </w:r>
    </w:p>
    <w:p w14:paraId="4F2B29A0">
      <w:pPr>
        <w:spacing w:line="640" w:lineRule="exact"/>
        <w:ind w:firstLine="640"/>
        <w:jc w:val="both"/>
        <w:outlineLvl w:val="2"/>
      </w:pPr>
      <w:r>
        <w:rPr>
          <w:rFonts w:ascii="黑体" w:hAnsi="黑体" w:eastAsia="黑体"/>
          <w:sz w:val="32"/>
        </w:rPr>
        <w:t>二、机构设置及人员情况</w:t>
      </w:r>
    </w:p>
    <w:p w14:paraId="5FA4E728">
      <w:pPr>
        <w:spacing w:line="580" w:lineRule="exact"/>
        <w:ind w:firstLine="640"/>
        <w:jc w:val="both"/>
      </w:pPr>
      <w:r>
        <w:rPr>
          <w:rFonts w:ascii="仿宋_GB2312" w:hAnsi="仿宋_GB2312" w:eastAsia="仿宋_GB2312"/>
          <w:sz w:val="32"/>
        </w:rPr>
        <w:t>特克斯县残疾人联合会2024年度，实有人数19人，其中：在职人员8人，减少1人；离休人员0人，增加0人；退休人员11人,增加0人。</w:t>
      </w:r>
    </w:p>
    <w:p w14:paraId="14113E40">
      <w:pPr>
        <w:spacing w:line="580" w:lineRule="exact"/>
        <w:ind w:firstLine="640"/>
        <w:jc w:val="both"/>
      </w:pPr>
      <w:r>
        <w:rPr>
          <w:rFonts w:ascii="仿宋_GB2312" w:hAnsi="仿宋_GB2312" w:eastAsia="仿宋_GB2312"/>
          <w:sz w:val="32"/>
        </w:rPr>
        <w:t>特克斯县残疾人联合会无下属预算</w:t>
      </w:r>
      <w:r>
        <w:rPr>
          <w:rFonts w:hint="eastAsia" w:ascii="仿宋_GB2312" w:hAnsi="仿宋_GB2312" w:eastAsia="仿宋_GB2312"/>
          <w:sz w:val="32"/>
          <w:lang w:eastAsia="zh-CN"/>
        </w:rPr>
        <w:t>单位</w:t>
      </w:r>
      <w:r>
        <w:rPr>
          <w:rFonts w:ascii="仿宋_GB2312" w:hAnsi="仿宋_GB2312" w:eastAsia="仿宋_GB2312"/>
          <w:sz w:val="32"/>
        </w:rPr>
        <w:t>，下设1个科室，分别是：特克斯县残疾人就业管理所。</w:t>
      </w:r>
    </w:p>
    <w:p w14:paraId="31BEBE4D">
      <w:r>
        <w:br w:type="page"/>
      </w:r>
    </w:p>
    <w:p w14:paraId="37438BB4">
      <w:pPr>
        <w:spacing w:line="240" w:lineRule="auto"/>
        <w:jc w:val="center"/>
        <w:outlineLvl w:val="1"/>
      </w:pPr>
      <w:r>
        <w:rPr>
          <w:rFonts w:ascii="黑体" w:hAnsi="黑体" w:eastAsia="黑体"/>
          <w:sz w:val="32"/>
        </w:rPr>
        <w:t>第二部分 部门决算情况说明</w:t>
      </w:r>
    </w:p>
    <w:p w14:paraId="4BAEB186">
      <w:pPr>
        <w:spacing w:line="640" w:lineRule="exact"/>
        <w:ind w:firstLine="640"/>
        <w:jc w:val="both"/>
        <w:outlineLvl w:val="2"/>
      </w:pPr>
      <w:r>
        <w:rPr>
          <w:rFonts w:ascii="黑体" w:hAnsi="黑体" w:eastAsia="黑体"/>
          <w:sz w:val="32"/>
        </w:rPr>
        <w:t>一、收入支出决算总体情况说明</w:t>
      </w:r>
    </w:p>
    <w:p w14:paraId="2DD6EF99">
      <w:pPr>
        <w:spacing w:line="580" w:lineRule="exact"/>
        <w:ind w:firstLine="640"/>
        <w:jc w:val="both"/>
      </w:pPr>
      <w:r>
        <w:rPr>
          <w:rFonts w:ascii="仿宋_GB2312" w:hAnsi="仿宋_GB2312" w:eastAsia="仿宋_GB2312"/>
          <w:b/>
          <w:sz w:val="32"/>
        </w:rPr>
        <w:t>2024年度收入总计392.63万元，</w:t>
      </w:r>
      <w:r>
        <w:rPr>
          <w:rFonts w:ascii="仿宋_GB2312" w:hAnsi="仿宋_GB2312" w:eastAsia="仿宋_GB2312"/>
          <w:b w:val="0"/>
          <w:sz w:val="32"/>
        </w:rPr>
        <w:t>其中：本年收入合计392.63万元，使用非财政拨款结余（含专用结余）0.00万元，年初结转和结余0.00万元。</w:t>
      </w:r>
    </w:p>
    <w:p w14:paraId="0572DE94">
      <w:pPr>
        <w:spacing w:line="580" w:lineRule="exact"/>
        <w:ind w:firstLine="640"/>
        <w:jc w:val="both"/>
      </w:pPr>
      <w:r>
        <w:rPr>
          <w:rFonts w:ascii="仿宋_GB2312" w:hAnsi="仿宋_GB2312" w:eastAsia="仿宋_GB2312"/>
          <w:b/>
          <w:sz w:val="32"/>
        </w:rPr>
        <w:t>2024年度支出总计392.63万元，</w:t>
      </w:r>
      <w:r>
        <w:rPr>
          <w:rFonts w:ascii="仿宋_GB2312" w:hAnsi="仿宋_GB2312" w:eastAsia="仿宋_GB2312"/>
          <w:b w:val="0"/>
          <w:sz w:val="32"/>
        </w:rPr>
        <w:t>其中：本年支出合计392.63万元，结余分配0.00万元，年末结转和结余0.00万元。</w:t>
      </w:r>
    </w:p>
    <w:p w14:paraId="07F57A3D">
      <w:pPr>
        <w:spacing w:line="580" w:lineRule="exact"/>
        <w:ind w:firstLine="640"/>
        <w:jc w:val="both"/>
      </w:pPr>
      <w:r>
        <w:rPr>
          <w:rFonts w:ascii="仿宋_GB2312" w:hAnsi="仿宋_GB2312" w:eastAsia="仿宋_GB2312"/>
          <w:b w:val="0"/>
          <w:sz w:val="32"/>
        </w:rPr>
        <w:t>收入支出总体与上年相比，增加49.65万元，增长14.48%，主要原因是：本年度中央残疾人事业发展补助项目资金增加。本年度</w:t>
      </w:r>
      <w:r>
        <w:rPr>
          <w:rFonts w:hint="eastAsia" w:ascii="仿宋_GB2312" w:hAnsi="仿宋_GB2312" w:eastAsia="仿宋_GB2312"/>
          <w:b w:val="0"/>
          <w:sz w:val="32"/>
          <w:lang w:val="en-US" w:eastAsia="zh-CN"/>
        </w:rPr>
        <w:t>新增离世人员</w:t>
      </w:r>
      <w:r>
        <w:rPr>
          <w:rFonts w:ascii="仿宋_GB2312" w:hAnsi="仿宋_GB2312" w:eastAsia="仿宋_GB2312"/>
          <w:b w:val="0"/>
          <w:sz w:val="32"/>
        </w:rPr>
        <w:t>，导致抚恤金增加。</w:t>
      </w:r>
    </w:p>
    <w:p w14:paraId="15224E99">
      <w:pPr>
        <w:spacing w:line="640" w:lineRule="exact"/>
        <w:ind w:firstLine="640"/>
        <w:jc w:val="both"/>
        <w:outlineLvl w:val="2"/>
      </w:pPr>
      <w:r>
        <w:rPr>
          <w:rFonts w:ascii="黑体" w:hAnsi="黑体" w:eastAsia="黑体"/>
          <w:sz w:val="32"/>
        </w:rPr>
        <w:t>二、收入决算情况说明</w:t>
      </w:r>
    </w:p>
    <w:p w14:paraId="3AF9F959">
      <w:pPr>
        <w:spacing w:line="580" w:lineRule="exact"/>
        <w:ind w:firstLine="640"/>
        <w:jc w:val="both"/>
      </w:pPr>
      <w:r>
        <w:rPr>
          <w:rFonts w:ascii="仿宋_GB2312" w:hAnsi="仿宋_GB2312" w:eastAsia="仿宋_GB2312"/>
          <w:b/>
          <w:sz w:val="32"/>
        </w:rPr>
        <w:t>本年收入392.63万元，</w:t>
      </w:r>
      <w:r>
        <w:rPr>
          <w:rFonts w:ascii="仿宋_GB2312" w:hAnsi="仿宋_GB2312" w:eastAsia="仿宋_GB2312"/>
          <w:b w:val="0"/>
          <w:sz w:val="32"/>
        </w:rPr>
        <w:t>其中：财政拨款收入392.63万元，占100.00%；上级补助收入0.00万元，占0.00%；事业收入0.00万元，占0.00%；经营收入0.00万元，占0.00%；附属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7BAF275F">
      <w:pPr>
        <w:spacing w:line="640" w:lineRule="exact"/>
        <w:ind w:firstLine="640"/>
        <w:jc w:val="both"/>
        <w:outlineLvl w:val="2"/>
      </w:pPr>
      <w:r>
        <w:rPr>
          <w:rFonts w:ascii="黑体" w:hAnsi="黑体" w:eastAsia="黑体"/>
          <w:sz w:val="32"/>
        </w:rPr>
        <w:t>三、支出决算情况说明</w:t>
      </w:r>
    </w:p>
    <w:p w14:paraId="4C75DEAD">
      <w:pPr>
        <w:spacing w:line="580" w:lineRule="exact"/>
        <w:ind w:firstLine="640"/>
        <w:jc w:val="both"/>
      </w:pPr>
      <w:r>
        <w:rPr>
          <w:rFonts w:ascii="仿宋_GB2312" w:hAnsi="仿宋_GB2312" w:eastAsia="仿宋_GB2312"/>
          <w:b/>
          <w:sz w:val="32"/>
        </w:rPr>
        <w:t>本年支出392.63万元，</w:t>
      </w:r>
      <w:r>
        <w:rPr>
          <w:rFonts w:ascii="仿宋_GB2312" w:hAnsi="仿宋_GB2312" w:eastAsia="仿宋_GB2312"/>
          <w:b w:val="0"/>
          <w:sz w:val="32"/>
        </w:rPr>
        <w:t>其中：基本支出173.52万元，占44.19%；项目支出219.11万元，占55.81%；上缴上级支出0.00万元，占0.00%；经营支出0.00万元，占0.00%；对附属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F5AF98B">
      <w:pPr>
        <w:spacing w:line="640" w:lineRule="exact"/>
        <w:ind w:firstLine="640"/>
        <w:jc w:val="both"/>
        <w:outlineLvl w:val="2"/>
      </w:pPr>
      <w:r>
        <w:rPr>
          <w:rFonts w:ascii="黑体" w:hAnsi="黑体" w:eastAsia="黑体"/>
          <w:sz w:val="32"/>
        </w:rPr>
        <w:t>四、财政拨款收入支出决算总体情况说明</w:t>
      </w:r>
    </w:p>
    <w:p w14:paraId="788AA0EC">
      <w:pPr>
        <w:spacing w:line="580" w:lineRule="exact"/>
        <w:ind w:firstLine="640"/>
        <w:jc w:val="both"/>
      </w:pPr>
      <w:r>
        <w:rPr>
          <w:rFonts w:ascii="仿宋_GB2312" w:hAnsi="仿宋_GB2312" w:eastAsia="仿宋_GB2312"/>
          <w:b/>
          <w:sz w:val="32"/>
        </w:rPr>
        <w:t>2024年度财政拨款收入总计392.63万元，</w:t>
      </w:r>
      <w:r>
        <w:rPr>
          <w:rFonts w:ascii="仿宋_GB2312" w:hAnsi="仿宋_GB2312" w:eastAsia="仿宋_GB2312"/>
          <w:b w:val="0"/>
          <w:sz w:val="32"/>
        </w:rPr>
        <w:t>其中：年初财政拨款结转和结余0.00万元，本年财政拨款收入392.63万元。</w:t>
      </w:r>
      <w:r>
        <w:rPr>
          <w:rFonts w:ascii="仿宋_GB2312" w:hAnsi="仿宋_GB2312" w:eastAsia="仿宋_GB2312"/>
          <w:b/>
          <w:sz w:val="32"/>
        </w:rPr>
        <w:t>财政拨款支出总计392.63万元，</w:t>
      </w:r>
      <w:r>
        <w:rPr>
          <w:rFonts w:ascii="仿宋_GB2312" w:hAnsi="仿宋_GB2312" w:eastAsia="仿宋_GB2312"/>
          <w:b w:val="0"/>
          <w:sz w:val="32"/>
        </w:rPr>
        <w:t>其中：年末财政拨款结转和结余0.00万元，本年财政拨款支出392.63万元。</w:t>
      </w:r>
    </w:p>
    <w:p w14:paraId="0753EBD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增加49.65万元，增长14.48%，主要原因是：本年度中央残疾人事业发展补助项目资金增加。本年度</w:t>
      </w:r>
      <w:r>
        <w:rPr>
          <w:rFonts w:hint="eastAsia" w:ascii="仿宋_GB2312" w:hAnsi="仿宋_GB2312" w:eastAsia="仿宋_GB2312"/>
          <w:b w:val="0"/>
          <w:sz w:val="32"/>
          <w:lang w:val="en-US" w:eastAsia="zh-CN"/>
        </w:rPr>
        <w:t>新增离世人员</w:t>
      </w:r>
      <w:r>
        <w:rPr>
          <w:rFonts w:ascii="仿宋_GB2312" w:hAnsi="仿宋_GB2312" w:eastAsia="仿宋_GB2312"/>
          <w:b w:val="0"/>
          <w:sz w:val="32"/>
        </w:rPr>
        <w:t>，导致抚恤金增加。</w:t>
      </w:r>
      <w:r>
        <w:rPr>
          <w:rFonts w:ascii="仿宋_GB2312" w:hAnsi="仿宋_GB2312" w:eastAsia="仿宋_GB2312"/>
          <w:b/>
          <w:sz w:val="32"/>
        </w:rPr>
        <w:t>与年初预算相比，</w:t>
      </w:r>
      <w:r>
        <w:rPr>
          <w:rFonts w:ascii="仿宋_GB2312" w:hAnsi="仿宋_GB2312" w:eastAsia="仿宋_GB2312"/>
          <w:b w:val="0"/>
          <w:sz w:val="32"/>
        </w:rPr>
        <w:t>年初预算数354.92万元，决算数392.63万元，预决算差异率10.62%，主要原因是：本年度年中追加残疾人及残疾人家庭补助项目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386A31C6">
      <w:pPr>
        <w:spacing w:line="640" w:lineRule="exact"/>
        <w:ind w:firstLine="640"/>
        <w:jc w:val="both"/>
        <w:outlineLvl w:val="2"/>
      </w:pPr>
      <w:r>
        <w:rPr>
          <w:rFonts w:ascii="黑体" w:hAnsi="黑体" w:eastAsia="黑体"/>
          <w:sz w:val="32"/>
        </w:rPr>
        <w:t>五、一般公共预算财政拨款支出决算情况说明</w:t>
      </w:r>
    </w:p>
    <w:p w14:paraId="567D1ACF">
      <w:pPr>
        <w:spacing w:line="640" w:lineRule="exact"/>
        <w:ind w:firstLine="640"/>
        <w:jc w:val="both"/>
        <w:outlineLvl w:val="3"/>
      </w:pPr>
      <w:r>
        <w:rPr>
          <w:rFonts w:ascii="楷体_GB2312" w:hAnsi="楷体_GB2312" w:eastAsia="楷体_GB2312"/>
          <w:b/>
          <w:sz w:val="32"/>
        </w:rPr>
        <w:t>（一）一般公共预算财政拨款支出决算总体情况</w:t>
      </w:r>
    </w:p>
    <w:p w14:paraId="27B60884">
      <w:pPr>
        <w:spacing w:line="580" w:lineRule="exact"/>
        <w:ind w:firstLine="640"/>
        <w:jc w:val="both"/>
      </w:pPr>
      <w:r>
        <w:rPr>
          <w:rFonts w:ascii="仿宋_GB2312" w:hAnsi="仿宋_GB2312" w:eastAsia="仿宋_GB2312"/>
          <w:b/>
          <w:sz w:val="32"/>
        </w:rPr>
        <w:t>2024年度一般公共预算财政拨款支出316.92万元，</w:t>
      </w:r>
      <w:r>
        <w:rPr>
          <w:rFonts w:ascii="仿宋_GB2312" w:hAnsi="仿宋_GB2312" w:eastAsia="仿宋_GB2312"/>
          <w:b w:val="0"/>
          <w:sz w:val="32"/>
        </w:rPr>
        <w:t>占本年支出合计的80.72%。</w:t>
      </w:r>
      <w:r>
        <w:rPr>
          <w:rFonts w:ascii="仿宋_GB2312" w:hAnsi="仿宋_GB2312" w:eastAsia="仿宋_GB2312"/>
          <w:b/>
          <w:sz w:val="32"/>
        </w:rPr>
        <w:t>与上年相比，</w:t>
      </w:r>
      <w:r>
        <w:rPr>
          <w:rFonts w:ascii="仿宋_GB2312" w:hAnsi="仿宋_GB2312" w:eastAsia="仿宋_GB2312"/>
          <w:b w:val="0"/>
          <w:sz w:val="32"/>
        </w:rPr>
        <w:t>增加68.65万元，增长27.65%，主要原因是：本年度中央残疾人事业发展补助项目资金增加。本年度</w:t>
      </w:r>
      <w:r>
        <w:rPr>
          <w:rFonts w:hint="eastAsia" w:ascii="仿宋_GB2312" w:hAnsi="仿宋_GB2312" w:eastAsia="仿宋_GB2312"/>
          <w:b w:val="0"/>
          <w:sz w:val="32"/>
          <w:lang w:val="en-US" w:eastAsia="zh-CN"/>
        </w:rPr>
        <w:t>新增离世人员</w:t>
      </w:r>
      <w:r>
        <w:rPr>
          <w:rFonts w:ascii="仿宋_GB2312" w:hAnsi="仿宋_GB2312" w:eastAsia="仿宋_GB2312"/>
          <w:b w:val="0"/>
          <w:sz w:val="32"/>
        </w:rPr>
        <w:t>，导致抚恤金增加。</w:t>
      </w:r>
      <w:r>
        <w:rPr>
          <w:rFonts w:ascii="仿宋_GB2312" w:hAnsi="仿宋_GB2312" w:eastAsia="仿宋_GB2312"/>
          <w:b/>
          <w:sz w:val="32"/>
        </w:rPr>
        <w:t>与年初预算相比,</w:t>
      </w:r>
      <w:r>
        <w:rPr>
          <w:rFonts w:ascii="仿宋_GB2312" w:hAnsi="仿宋_GB2312" w:eastAsia="仿宋_GB2312"/>
          <w:b w:val="0"/>
          <w:sz w:val="32"/>
        </w:rPr>
        <w:t>年初预算数276.92万元，决算数316.92万元，预决算差异率14.44%，主要原因是：本年度年中追加残疾人及残疾人家庭补助项目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3F10A795">
      <w:pPr>
        <w:spacing w:line="640" w:lineRule="exact"/>
        <w:ind w:firstLine="640"/>
        <w:jc w:val="both"/>
        <w:outlineLvl w:val="3"/>
      </w:pPr>
      <w:r>
        <w:rPr>
          <w:rFonts w:ascii="楷体_GB2312" w:hAnsi="楷体_GB2312" w:eastAsia="楷体_GB2312"/>
          <w:b/>
          <w:sz w:val="32"/>
        </w:rPr>
        <w:t>（二）一般公共预算财政拨款支出决算结构情况</w:t>
      </w:r>
    </w:p>
    <w:p w14:paraId="08739271">
      <w:pPr>
        <w:spacing w:line="580" w:lineRule="exact"/>
        <w:ind w:firstLine="640"/>
        <w:jc w:val="both"/>
      </w:pPr>
      <w:r>
        <w:rPr>
          <w:rFonts w:ascii="仿宋_GB2312" w:hAnsi="仿宋_GB2312" w:eastAsia="仿宋_GB2312"/>
          <w:b w:val="0"/>
          <w:sz w:val="32"/>
        </w:rPr>
        <w:t>1.社会保障和就业支出(类)300.39万元,占94.78%。</w:t>
      </w:r>
    </w:p>
    <w:p w14:paraId="759B9FB4">
      <w:pPr>
        <w:spacing w:line="580" w:lineRule="exact"/>
        <w:ind w:firstLine="640"/>
        <w:jc w:val="both"/>
      </w:pPr>
      <w:r>
        <w:rPr>
          <w:rFonts w:ascii="仿宋_GB2312" w:hAnsi="仿宋_GB2312" w:eastAsia="仿宋_GB2312"/>
          <w:b w:val="0"/>
          <w:sz w:val="32"/>
        </w:rPr>
        <w:t>2.卫生健康支出(类)5.83万元,占1.84%。</w:t>
      </w:r>
    </w:p>
    <w:p w14:paraId="507EEB44">
      <w:pPr>
        <w:spacing w:line="580" w:lineRule="exact"/>
        <w:ind w:firstLine="640"/>
        <w:jc w:val="both"/>
      </w:pPr>
      <w:r>
        <w:rPr>
          <w:rFonts w:ascii="仿宋_GB2312" w:hAnsi="仿宋_GB2312" w:eastAsia="仿宋_GB2312"/>
          <w:b w:val="0"/>
          <w:sz w:val="32"/>
        </w:rPr>
        <w:t>3.住房保障支出(类)10.70万元,占3.38%。</w:t>
      </w:r>
    </w:p>
    <w:p w14:paraId="02444C7C">
      <w:pPr>
        <w:spacing w:line="640" w:lineRule="exact"/>
        <w:ind w:firstLine="640"/>
        <w:jc w:val="both"/>
        <w:outlineLvl w:val="3"/>
      </w:pPr>
      <w:r>
        <w:rPr>
          <w:rFonts w:ascii="楷体_GB2312" w:hAnsi="楷体_GB2312" w:eastAsia="楷体_GB2312"/>
          <w:b/>
          <w:sz w:val="32"/>
        </w:rPr>
        <w:t>（三）一般公共预算财政拨款支出决算具体情况</w:t>
      </w:r>
    </w:p>
    <w:p w14:paraId="52B04A1B">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基本养老保险缴费支出(项):支出决算数为13.85万元，比上年决算增加2.47万元，增长21.70%,主要原因是：本年度工资</w:t>
      </w:r>
      <w:r>
        <w:rPr>
          <w:rFonts w:hint="eastAsia" w:ascii="仿宋_GB2312" w:hAnsi="仿宋_GB2312" w:eastAsia="仿宋_GB2312"/>
          <w:b w:val="0"/>
          <w:sz w:val="32"/>
          <w:lang w:val="en-US" w:eastAsia="zh-CN"/>
        </w:rPr>
        <w:t>基数调增</w:t>
      </w:r>
      <w:r>
        <w:rPr>
          <w:rFonts w:ascii="仿宋_GB2312" w:hAnsi="仿宋_GB2312" w:eastAsia="仿宋_GB2312"/>
          <w:b w:val="0"/>
          <w:sz w:val="32"/>
        </w:rPr>
        <w:t>，导致养老保险缴费增加。</w:t>
      </w:r>
    </w:p>
    <w:p w14:paraId="60ECDBA8">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职业年金缴费支出(项):支出决算数为8.07万元，比上年决算增加8.07万元，增长100.00%,主要原因是：本年度</w:t>
      </w:r>
      <w:r>
        <w:rPr>
          <w:rFonts w:hint="eastAsia" w:ascii="仿宋_GB2312" w:hAnsi="仿宋_GB2312" w:eastAsia="仿宋_GB2312"/>
          <w:b w:val="0"/>
          <w:sz w:val="32"/>
          <w:lang w:val="en-US" w:eastAsia="zh-CN"/>
        </w:rPr>
        <w:t>新增</w:t>
      </w:r>
      <w:r>
        <w:rPr>
          <w:rFonts w:ascii="仿宋_GB2312" w:hAnsi="仿宋_GB2312" w:eastAsia="仿宋_GB2312"/>
          <w:b w:val="0"/>
          <w:sz w:val="32"/>
        </w:rPr>
        <w:t>退休人员1人，导致职业年金增加。</w:t>
      </w:r>
    </w:p>
    <w:p w14:paraId="7E277E55">
      <w:pPr>
        <w:spacing w:line="580" w:lineRule="exact"/>
        <w:ind w:firstLine="640"/>
        <w:jc w:val="both"/>
      </w:pPr>
      <w:r>
        <w:rPr>
          <w:rFonts w:ascii="仿宋_GB2312" w:hAnsi="仿宋_GB2312" w:eastAsia="仿宋_GB2312"/>
          <w:b w:val="0"/>
          <w:sz w:val="32"/>
        </w:rPr>
        <w:t>3.社会保障和就业支出(类)抚恤(款)死亡抚恤(项):支出决算数为24.47万元，比上年决算增加24.47万元，增长100.00%,主要原因是：本年度</w:t>
      </w:r>
      <w:r>
        <w:rPr>
          <w:rFonts w:hint="eastAsia" w:ascii="仿宋_GB2312" w:hAnsi="仿宋_GB2312" w:eastAsia="仿宋_GB2312"/>
          <w:b w:val="0"/>
          <w:sz w:val="32"/>
          <w:lang w:val="en-US" w:eastAsia="zh-CN"/>
        </w:rPr>
        <w:t>新增离世人员</w:t>
      </w:r>
      <w:r>
        <w:rPr>
          <w:rFonts w:ascii="仿宋_GB2312" w:hAnsi="仿宋_GB2312" w:eastAsia="仿宋_GB2312"/>
          <w:b w:val="0"/>
          <w:sz w:val="32"/>
        </w:rPr>
        <w:t>，导致抚恤金增加。</w:t>
      </w:r>
    </w:p>
    <w:p w14:paraId="744C7277">
      <w:pPr>
        <w:spacing w:line="580" w:lineRule="exact"/>
        <w:ind w:firstLine="640"/>
        <w:jc w:val="both"/>
      </w:pPr>
      <w:r>
        <w:rPr>
          <w:rFonts w:ascii="仿宋_GB2312" w:hAnsi="仿宋_GB2312" w:eastAsia="仿宋_GB2312"/>
          <w:b w:val="0"/>
          <w:sz w:val="32"/>
        </w:rPr>
        <w:t>4.社会保障和就业支出(类)残疾人事业(款)行政运行(项):支出决算数为110.60万元，比上年决算增加5.05万元，增长4.78%,主要原因是：本年度工资</w:t>
      </w:r>
      <w:r>
        <w:rPr>
          <w:rFonts w:hint="eastAsia" w:ascii="仿宋_GB2312" w:hAnsi="仿宋_GB2312" w:eastAsia="仿宋_GB2312"/>
          <w:b w:val="0"/>
          <w:sz w:val="32"/>
          <w:lang w:val="en-US" w:eastAsia="zh-CN"/>
        </w:rPr>
        <w:t>基数调增</w:t>
      </w:r>
      <w:r>
        <w:rPr>
          <w:rFonts w:ascii="仿宋_GB2312" w:hAnsi="仿宋_GB2312" w:eastAsia="仿宋_GB2312"/>
          <w:b w:val="0"/>
          <w:sz w:val="32"/>
        </w:rPr>
        <w:t>，导致</w:t>
      </w:r>
      <w:r>
        <w:rPr>
          <w:rFonts w:hint="eastAsia" w:ascii="仿宋_GB2312" w:hAnsi="仿宋_GB2312" w:eastAsia="仿宋_GB2312"/>
          <w:b w:val="0"/>
          <w:sz w:val="32"/>
          <w:lang w:val="en-US" w:eastAsia="zh-CN"/>
        </w:rPr>
        <w:t>人员经费</w:t>
      </w:r>
      <w:r>
        <w:rPr>
          <w:rFonts w:ascii="仿宋_GB2312" w:hAnsi="仿宋_GB2312" w:eastAsia="仿宋_GB2312"/>
          <w:b w:val="0"/>
          <w:sz w:val="32"/>
        </w:rPr>
        <w:t>较上年增加。</w:t>
      </w:r>
    </w:p>
    <w:p w14:paraId="3BC921DF">
      <w:pPr>
        <w:spacing w:line="580" w:lineRule="exact"/>
        <w:ind w:firstLine="640"/>
        <w:jc w:val="both"/>
      </w:pPr>
      <w:r>
        <w:rPr>
          <w:rFonts w:ascii="仿宋_GB2312" w:hAnsi="仿宋_GB2312" w:eastAsia="仿宋_GB2312"/>
          <w:b w:val="0"/>
          <w:sz w:val="32"/>
        </w:rPr>
        <w:t>5.社会保障和就业支出(类)残疾人事业(款)其他残疾人事业支出(项):支出决算数为143.40万元，比上年决算增加28.03万元，增长24.30%,主要原因是：本年度残疾人事业补助资金增加。</w:t>
      </w:r>
    </w:p>
    <w:p w14:paraId="1638B528">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医疗(项):支出决算数为2.97万元，比上年决算减少0.20万元，下降6.31%,主要原因是：本年度在职人员减少，导致行政</w:t>
      </w:r>
      <w:r>
        <w:rPr>
          <w:rFonts w:hint="eastAsia" w:ascii="仿宋_GB2312" w:hAnsi="仿宋_GB2312" w:eastAsia="仿宋_GB2312"/>
          <w:b w:val="0"/>
          <w:sz w:val="32"/>
          <w:lang w:eastAsia="zh-CN"/>
        </w:rPr>
        <w:t>单位</w:t>
      </w:r>
      <w:r>
        <w:rPr>
          <w:rFonts w:ascii="仿宋_GB2312" w:hAnsi="仿宋_GB2312" w:eastAsia="仿宋_GB2312"/>
          <w:b w:val="0"/>
          <w:sz w:val="32"/>
        </w:rPr>
        <w:t>医疗减少。</w:t>
      </w:r>
    </w:p>
    <w:p w14:paraId="4591EDAB">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医疗(项):支出决算数为2.67万元，比上年决算增加0.15万元，增长5.95%,主要原因是：本年在职人员工资基数调增，医疗缴费基数上涨，相应支出增加。</w:t>
      </w:r>
    </w:p>
    <w:p w14:paraId="053CFB26">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医疗(款)公务员医疗补助(项):支出决算数为0.09万元，比上年决算增加0.01万元，增长12.50%,主要原因是：本年度人员工资增加，导致公务员医疗补助增长。</w:t>
      </w:r>
    </w:p>
    <w:p w14:paraId="7D88F853">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医疗支出(项):支出决算数为0.10万元，比上年决算减少0.12万元，下降54.55%,主要原因是：本年度大病医疗较</w:t>
      </w:r>
      <w:r>
        <w:rPr>
          <w:rFonts w:hint="eastAsia" w:ascii="仿宋_GB2312" w:hAnsi="仿宋_GB2312" w:eastAsia="仿宋_GB2312"/>
          <w:b w:val="0"/>
          <w:sz w:val="32"/>
          <w:lang w:val="en-US" w:eastAsia="zh-CN"/>
        </w:rPr>
        <w:t>基数调减</w:t>
      </w:r>
      <w:r>
        <w:rPr>
          <w:rFonts w:ascii="仿宋_GB2312" w:hAnsi="仿宋_GB2312" w:eastAsia="仿宋_GB2312"/>
          <w:b w:val="0"/>
          <w:sz w:val="32"/>
        </w:rPr>
        <w:t>，导致本年度经费支出减少。</w:t>
      </w:r>
    </w:p>
    <w:p w14:paraId="0F4BAC32">
      <w:pPr>
        <w:spacing w:line="580" w:lineRule="exact"/>
        <w:ind w:firstLine="640"/>
        <w:jc w:val="both"/>
      </w:pPr>
      <w:r>
        <w:rPr>
          <w:rFonts w:ascii="仿宋_GB2312" w:hAnsi="仿宋_GB2312" w:eastAsia="仿宋_GB2312"/>
          <w:b w:val="0"/>
          <w:sz w:val="32"/>
        </w:rPr>
        <w:t>10.住房保障支出(类)住房改革支出(款)住房公积金(项):支出决算数为10.70万元，比上年决算增加0.73万元，增长7.32%,主要原因是：本年度工资</w:t>
      </w:r>
      <w:r>
        <w:rPr>
          <w:rFonts w:hint="eastAsia" w:ascii="仿宋_GB2312" w:hAnsi="仿宋_GB2312" w:eastAsia="仿宋_GB2312"/>
          <w:b w:val="0"/>
          <w:sz w:val="32"/>
          <w:lang w:val="en-US" w:eastAsia="zh-CN"/>
        </w:rPr>
        <w:t>基数调</w:t>
      </w:r>
      <w:r>
        <w:rPr>
          <w:rFonts w:ascii="仿宋_GB2312" w:hAnsi="仿宋_GB2312" w:eastAsia="仿宋_GB2312"/>
          <w:b w:val="0"/>
          <w:sz w:val="32"/>
        </w:rPr>
        <w:t>增，住房公积金</w:t>
      </w:r>
      <w:r>
        <w:rPr>
          <w:rFonts w:hint="eastAsia" w:ascii="仿宋_GB2312" w:hAnsi="仿宋_GB2312" w:eastAsia="仿宋_GB2312"/>
          <w:b w:val="0"/>
          <w:sz w:val="32"/>
          <w:lang w:val="en-US" w:eastAsia="zh-CN"/>
        </w:rPr>
        <w:t>基数调增，</w:t>
      </w:r>
      <w:r>
        <w:rPr>
          <w:rFonts w:ascii="仿宋_GB2312" w:hAnsi="仿宋_GB2312" w:eastAsia="仿宋_GB2312"/>
          <w:b w:val="0"/>
          <w:sz w:val="32"/>
        </w:rPr>
        <w:t>导致住房公积金增加。</w:t>
      </w:r>
    </w:p>
    <w:p w14:paraId="6FB78F8C">
      <w:pPr>
        <w:spacing w:line="640" w:lineRule="exact"/>
        <w:ind w:firstLine="640"/>
        <w:jc w:val="both"/>
        <w:outlineLvl w:val="2"/>
      </w:pPr>
      <w:r>
        <w:rPr>
          <w:rFonts w:ascii="黑体" w:hAnsi="黑体" w:eastAsia="黑体"/>
          <w:sz w:val="32"/>
        </w:rPr>
        <w:t>六、一般公共预算财政拨款基本支出决算情况说明</w:t>
      </w:r>
    </w:p>
    <w:p w14:paraId="3B2E0CF4">
      <w:pPr>
        <w:spacing w:line="580" w:lineRule="exact"/>
        <w:ind w:firstLine="640"/>
        <w:jc w:val="both"/>
      </w:pPr>
      <w:r>
        <w:rPr>
          <w:rFonts w:ascii="仿宋_GB2312" w:hAnsi="仿宋_GB2312" w:eastAsia="仿宋_GB2312"/>
          <w:b w:val="0"/>
          <w:sz w:val="32"/>
        </w:rPr>
        <w:t>2024年度一般公共预算财政拨款基本支出173.52万元，其中：</w:t>
      </w:r>
      <w:r>
        <w:rPr>
          <w:rFonts w:ascii="仿宋_GB2312" w:hAnsi="仿宋_GB2312" w:eastAsia="仿宋_GB2312"/>
          <w:b/>
          <w:sz w:val="32"/>
        </w:rPr>
        <w:t>人员经费171.45万元，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w:t>
      </w:r>
    </w:p>
    <w:p w14:paraId="0069762C">
      <w:pPr>
        <w:spacing w:line="580" w:lineRule="exact"/>
        <w:ind w:firstLine="640"/>
        <w:jc w:val="both"/>
      </w:pPr>
      <w:r>
        <w:rPr>
          <w:rFonts w:ascii="仿宋_GB2312" w:hAnsi="仿宋_GB2312" w:eastAsia="仿宋_GB2312"/>
          <w:b/>
          <w:sz w:val="32"/>
        </w:rPr>
        <w:t>公用经费2.06万元，</w:t>
      </w:r>
      <w:r>
        <w:rPr>
          <w:rFonts w:ascii="仿宋_GB2312" w:hAnsi="仿宋_GB2312" w:eastAsia="仿宋_GB2312"/>
          <w:b w:val="0"/>
          <w:sz w:val="32"/>
        </w:rPr>
        <w:t>包括：办公费、邮电费、差旅费、工会经费、公务用车运行维护费。</w:t>
      </w:r>
    </w:p>
    <w:p w14:paraId="4CF2414F">
      <w:pPr>
        <w:spacing w:line="640" w:lineRule="exact"/>
        <w:ind w:firstLine="640"/>
        <w:jc w:val="both"/>
        <w:outlineLvl w:val="2"/>
      </w:pPr>
      <w:r>
        <w:rPr>
          <w:rFonts w:ascii="黑体" w:hAnsi="黑体" w:eastAsia="黑体"/>
          <w:sz w:val="32"/>
        </w:rPr>
        <w:t>七、政府性基金预算财政拨款收入支出决算情况说明</w:t>
      </w:r>
    </w:p>
    <w:p w14:paraId="2EF2E252">
      <w:pPr>
        <w:spacing w:line="580" w:lineRule="exact"/>
        <w:ind w:firstLine="640"/>
        <w:jc w:val="both"/>
      </w:pPr>
      <w:r>
        <w:rPr>
          <w:rFonts w:ascii="仿宋_GB2312" w:hAnsi="仿宋_GB2312" w:eastAsia="仿宋_GB2312"/>
          <w:b/>
          <w:sz w:val="32"/>
        </w:rPr>
        <w:t>2024年度政府性基金预算财政拨款收入总计75.71万元，</w:t>
      </w:r>
      <w:r>
        <w:rPr>
          <w:rFonts w:ascii="仿宋_GB2312" w:hAnsi="仿宋_GB2312" w:eastAsia="仿宋_GB2312"/>
          <w:b w:val="0"/>
          <w:sz w:val="32"/>
        </w:rPr>
        <w:t>其中：年初结转和结余0.00万元，本年收入75.71万元。</w:t>
      </w:r>
      <w:r>
        <w:rPr>
          <w:rFonts w:ascii="仿宋_GB2312" w:hAnsi="仿宋_GB2312" w:eastAsia="仿宋_GB2312"/>
          <w:b/>
          <w:sz w:val="32"/>
        </w:rPr>
        <w:t>政府性基金预算财政拨款支出总计75.71万元，</w:t>
      </w:r>
      <w:r>
        <w:rPr>
          <w:rFonts w:ascii="仿宋_GB2312" w:hAnsi="仿宋_GB2312" w:eastAsia="仿宋_GB2312"/>
          <w:b w:val="0"/>
          <w:sz w:val="32"/>
        </w:rPr>
        <w:t>其中：年末结转和结余0.00万元，本年支出75.71万元。</w:t>
      </w:r>
    </w:p>
    <w:p w14:paraId="1DF9A26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减少19.00万元，下降20.06%，主要原因是：本年度残疾人家庭无障碍设施改造任务减少，经费支出减少。</w:t>
      </w:r>
      <w:r>
        <w:rPr>
          <w:rFonts w:ascii="仿宋_GB2312" w:hAnsi="仿宋_GB2312" w:eastAsia="仿宋_GB2312"/>
          <w:b/>
          <w:sz w:val="32"/>
        </w:rPr>
        <w:t>与年初预算相比，</w:t>
      </w:r>
      <w:r>
        <w:rPr>
          <w:rFonts w:ascii="仿宋_GB2312" w:hAnsi="仿宋_GB2312" w:eastAsia="仿宋_GB2312"/>
          <w:b w:val="0"/>
          <w:sz w:val="32"/>
        </w:rPr>
        <w:t>年初预算数78.00万元，决算数75.71万元，预决算差异率-2.94%，主要原因是：本年度中央彩票公益金用于残疾人事业发展补助项目未执行完毕，导致预决算差异。</w:t>
      </w:r>
    </w:p>
    <w:p w14:paraId="086669B1">
      <w:pPr>
        <w:spacing w:line="580" w:lineRule="exact"/>
        <w:ind w:firstLine="640"/>
        <w:jc w:val="both"/>
      </w:pPr>
      <w:r>
        <w:rPr>
          <w:rFonts w:ascii="仿宋_GB2312" w:hAnsi="仿宋_GB2312" w:eastAsia="仿宋_GB2312"/>
          <w:b w:val="0"/>
          <w:sz w:val="32"/>
        </w:rPr>
        <w:t>政府性基金预算财政拨款支出75.71万元。</w:t>
      </w:r>
    </w:p>
    <w:p w14:paraId="624F7421">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75.71万元，比上年决算减少19.00万元，下降20.06%,主要原因是：本年度残疾人家庭无障碍设施改造任务减少，经费支出减少。</w:t>
      </w:r>
    </w:p>
    <w:p w14:paraId="27215097">
      <w:pPr>
        <w:spacing w:line="640" w:lineRule="exact"/>
        <w:ind w:firstLine="640"/>
        <w:jc w:val="both"/>
        <w:outlineLvl w:val="2"/>
      </w:pPr>
      <w:r>
        <w:rPr>
          <w:rFonts w:ascii="黑体" w:hAnsi="黑体" w:eastAsia="黑体"/>
          <w:sz w:val="32"/>
        </w:rPr>
        <w:t>八、国有资本经营预算财政拨款收入支出决算情况说明</w:t>
      </w:r>
    </w:p>
    <w:p w14:paraId="2B44E29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B57D2BB">
      <w:pPr>
        <w:spacing w:line="640" w:lineRule="exact"/>
        <w:ind w:firstLine="640"/>
        <w:jc w:val="both"/>
        <w:outlineLvl w:val="2"/>
      </w:pPr>
      <w:r>
        <w:rPr>
          <w:rFonts w:ascii="黑体" w:hAnsi="黑体" w:eastAsia="黑体"/>
          <w:sz w:val="32"/>
        </w:rPr>
        <w:t>九、财政拨款“三公”经费支出决算情况说明</w:t>
      </w:r>
    </w:p>
    <w:p w14:paraId="048AF978">
      <w:pPr>
        <w:spacing w:line="580" w:lineRule="exact"/>
        <w:ind w:firstLine="640"/>
        <w:jc w:val="both"/>
      </w:pPr>
      <w:r>
        <w:rPr>
          <w:rFonts w:ascii="仿宋_GB2312" w:hAnsi="仿宋_GB2312" w:eastAsia="仿宋_GB2312"/>
          <w:b/>
          <w:sz w:val="32"/>
        </w:rPr>
        <w:t>2024年度财政拨款“三公”经费支出0.47万元，</w:t>
      </w:r>
      <w:r>
        <w:rPr>
          <w:rFonts w:ascii="仿宋_GB2312" w:hAnsi="仿宋_GB2312" w:eastAsia="仿宋_GB2312"/>
          <w:b w:val="0"/>
          <w:sz w:val="32"/>
        </w:rPr>
        <w:t>比上年减少0.26万元，下降35.62%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0.47万元，占100.00%，比上年减少0.26万元，下降35.62%，主要原因是：严格落实中央八项规定精神，厉行节约，减少公务用车运行维护费。公务接待费支出0.00万元，占0.00%，比上年增加0.00万元，增长0.00%，主要原因是：2023年与2024年均未安排公务接待费支出。</w:t>
      </w:r>
    </w:p>
    <w:p w14:paraId="7DF06CFC">
      <w:pPr>
        <w:spacing w:line="580" w:lineRule="exact"/>
        <w:ind w:firstLine="640"/>
        <w:jc w:val="both"/>
      </w:pPr>
      <w:r>
        <w:rPr>
          <w:rFonts w:ascii="仿宋_GB2312" w:hAnsi="仿宋_GB2312" w:eastAsia="仿宋_GB2312"/>
          <w:b/>
          <w:sz w:val="32"/>
        </w:rPr>
        <w:t>具体情况如下：</w:t>
      </w:r>
    </w:p>
    <w:p w14:paraId="5FACAFB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7C3192D">
      <w:pPr>
        <w:spacing w:line="580" w:lineRule="exact"/>
        <w:ind w:firstLine="640"/>
        <w:jc w:val="both"/>
      </w:pPr>
      <w:r>
        <w:rPr>
          <w:rFonts w:ascii="仿宋_GB2312" w:hAnsi="仿宋_GB2312" w:eastAsia="仿宋_GB2312"/>
          <w:b w:val="0"/>
          <w:sz w:val="32"/>
        </w:rPr>
        <w:t>公务用车购置及运行维护费0.47万元，其中：公务用车购置费0.00万元，公务用车运行维护费0.47万元。公务用车运行维护费开支内容包括燃油费、车辆保险费。公务用车购置数0辆，公务用车保有量1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2A0F6B73">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98F377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0.47万元，决算数0.47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0.47万元，决算数0.47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89D7678">
      <w:pPr>
        <w:spacing w:line="640" w:lineRule="exact"/>
        <w:ind w:firstLine="640"/>
        <w:jc w:val="both"/>
        <w:outlineLvl w:val="2"/>
      </w:pPr>
      <w:r>
        <w:rPr>
          <w:rFonts w:ascii="黑体" w:hAnsi="黑体" w:eastAsia="黑体"/>
          <w:sz w:val="32"/>
        </w:rPr>
        <w:t>十、其他重要事项的情况说明</w:t>
      </w:r>
    </w:p>
    <w:p w14:paraId="01952C41">
      <w:pPr>
        <w:spacing w:line="640" w:lineRule="exact"/>
        <w:ind w:firstLine="640"/>
        <w:jc w:val="both"/>
        <w:outlineLvl w:val="3"/>
      </w:pPr>
      <w:r>
        <w:rPr>
          <w:rFonts w:ascii="楷体_GB2312" w:hAnsi="楷体_GB2312" w:eastAsia="楷体_GB2312"/>
          <w:b/>
          <w:sz w:val="32"/>
        </w:rPr>
        <w:t>（一）机关运行经费及公用经费支出情况</w:t>
      </w:r>
    </w:p>
    <w:p w14:paraId="55AA27BB">
      <w:pPr>
        <w:spacing w:line="580" w:lineRule="exact"/>
        <w:ind w:firstLine="640"/>
        <w:jc w:val="both"/>
      </w:pPr>
      <w:r>
        <w:rPr>
          <w:rFonts w:ascii="仿宋_GB2312" w:hAnsi="仿宋_GB2312" w:eastAsia="仿宋_GB2312"/>
          <w:b w:val="0"/>
          <w:sz w:val="32"/>
        </w:rPr>
        <w:t>2024年度特克斯县残疾人联合会（行政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）机关运行经费支出2.06万元，比上年减少0.70万元，下降25.36%，主要原因是：严格控制公用经费，合理节约办公用品，减少不必要开支。</w:t>
      </w:r>
    </w:p>
    <w:p w14:paraId="73EBFDC6">
      <w:pPr>
        <w:spacing w:line="640" w:lineRule="exact"/>
        <w:ind w:firstLine="640"/>
        <w:jc w:val="both"/>
        <w:outlineLvl w:val="3"/>
      </w:pPr>
      <w:r>
        <w:rPr>
          <w:rFonts w:ascii="楷体_GB2312" w:hAnsi="楷体_GB2312" w:eastAsia="楷体_GB2312"/>
          <w:b/>
          <w:sz w:val="32"/>
        </w:rPr>
        <w:t>（二）政府采购情况</w:t>
      </w:r>
    </w:p>
    <w:p w14:paraId="4CC849B8">
      <w:pPr>
        <w:spacing w:line="580" w:lineRule="exact"/>
        <w:ind w:firstLine="640"/>
        <w:jc w:val="both"/>
      </w:pPr>
      <w:r>
        <w:rPr>
          <w:rFonts w:ascii="仿宋_GB2312" w:hAnsi="仿宋_GB2312" w:eastAsia="仿宋_GB2312"/>
          <w:b w:val="0"/>
          <w:sz w:val="32"/>
        </w:rPr>
        <w:t>2024年度政府采购支出总额2.25万元，其中：政府采购货物支出0.00万元、政府采购工程支出0.00万元、政府采购服务支出2.25万元。</w:t>
      </w:r>
    </w:p>
    <w:p w14:paraId="5A20546B">
      <w:pPr>
        <w:spacing w:line="580" w:lineRule="exact"/>
        <w:ind w:firstLine="640"/>
        <w:jc w:val="both"/>
      </w:pPr>
      <w:r>
        <w:rPr>
          <w:rFonts w:ascii="仿宋_GB2312" w:hAnsi="仿宋_GB2312" w:eastAsia="仿宋_GB2312"/>
          <w:b w:val="0"/>
          <w:sz w:val="32"/>
        </w:rPr>
        <w:t>授予中小企业合同金额2.25万元，占政府采购支出总额的100.00%，其中：授予小微企业合同金额2.25万元，占政府采购支出总额的100.00%。</w:t>
      </w:r>
    </w:p>
    <w:p w14:paraId="20BAC3F1">
      <w:pPr>
        <w:spacing w:line="640" w:lineRule="exact"/>
        <w:ind w:firstLine="640"/>
        <w:jc w:val="both"/>
        <w:outlineLvl w:val="3"/>
      </w:pPr>
      <w:r>
        <w:rPr>
          <w:rFonts w:ascii="楷体_GB2312" w:hAnsi="楷体_GB2312" w:eastAsia="楷体_GB2312"/>
          <w:b/>
          <w:sz w:val="32"/>
        </w:rPr>
        <w:t>（三）国有资产占用情况说明</w:t>
      </w:r>
    </w:p>
    <w:p w14:paraId="0299B5F5">
      <w:pPr>
        <w:spacing w:line="580" w:lineRule="exact"/>
        <w:ind w:firstLine="640"/>
        <w:jc w:val="both"/>
      </w:pPr>
      <w:r>
        <w:rPr>
          <w:rFonts w:ascii="仿宋_GB2312" w:hAnsi="仿宋_GB2312" w:eastAsia="仿宋_GB2312"/>
          <w:b w:val="0"/>
          <w:sz w:val="32"/>
        </w:rPr>
        <w:t>截至2024年12月31日，房屋0.00平方米，价值0.00万元。车辆1辆，价值27.12万元，其中：副部（省）级及以上领导用车0辆、主要负责人用车0辆、机要通信用车0辆、应急保障用车0辆、执法执勤用车0辆、特种专业技术用车0辆、离退休干部服务用车0辆、其他用车1辆，其他用车主要是：一般</w:t>
      </w:r>
      <w:r>
        <w:rPr>
          <w:rFonts w:hint="eastAsia" w:ascii="仿宋_GB2312" w:hAnsi="仿宋_GB2312" w:eastAsia="仿宋_GB2312"/>
          <w:b w:val="0"/>
          <w:sz w:val="32"/>
          <w:lang w:val="en-US" w:eastAsia="zh-CN"/>
        </w:rPr>
        <w:t>公</w:t>
      </w:r>
      <w:r>
        <w:rPr>
          <w:rFonts w:ascii="仿宋_GB2312" w:hAnsi="仿宋_GB2312" w:eastAsia="仿宋_GB2312"/>
          <w:b w:val="0"/>
          <w:sz w:val="32"/>
        </w:rPr>
        <w:t>务用车。单价100万元（含）以上设备（不含车辆）0台（套）。</w:t>
      </w:r>
    </w:p>
    <w:p w14:paraId="491F67B6">
      <w:pPr>
        <w:spacing w:line="640" w:lineRule="exact"/>
        <w:ind w:firstLine="640"/>
        <w:jc w:val="both"/>
        <w:outlineLvl w:val="2"/>
      </w:pPr>
      <w:r>
        <w:rPr>
          <w:rFonts w:ascii="黑体" w:hAnsi="黑体" w:eastAsia="黑体"/>
          <w:sz w:val="32"/>
        </w:rPr>
        <w:t>十一、预算绩效的情况说明</w:t>
      </w:r>
    </w:p>
    <w:p w14:paraId="64B4CBE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392.63万元，实际执行总额392.62万元；预算绩效评价项目4个，全年预算数199.93万元，全年执行数199.93万元。预算绩效管理取得的成效：开展绩效评价，提高了绩效工作管理水平，科学制定目标，促进了绩效目标顺利实现，</w:t>
      </w:r>
      <w:r>
        <w:rPr>
          <w:rFonts w:hint="eastAsia" w:ascii="仿宋_GB2312" w:hAnsi="仿宋_GB2312" w:eastAsia="仿宋_GB2312"/>
          <w:b w:val="0"/>
          <w:sz w:val="32"/>
          <w:lang w:eastAsia="zh-CN"/>
        </w:rPr>
        <w:t>增强</w:t>
      </w:r>
      <w:r>
        <w:rPr>
          <w:rFonts w:ascii="仿宋_GB2312" w:hAnsi="仿宋_GB2312" w:eastAsia="仿宋_GB2312"/>
          <w:b w:val="0"/>
          <w:sz w:val="32"/>
        </w:rPr>
        <w:t>了项目资金使用的绩效意识，以便项目实施完</w:t>
      </w:r>
      <w:r>
        <w:rPr>
          <w:rFonts w:hint="eastAsia" w:ascii="仿宋_GB2312" w:hAnsi="仿宋_GB2312" w:eastAsia="仿宋_GB2312"/>
          <w:b w:val="0"/>
          <w:sz w:val="32"/>
          <w:lang w:eastAsia="zh-CN"/>
        </w:rPr>
        <w:t>成后</w:t>
      </w:r>
      <w:r>
        <w:rPr>
          <w:rFonts w:ascii="仿宋_GB2312" w:hAnsi="仿宋_GB2312" w:eastAsia="仿宋_GB2312"/>
          <w:b w:val="0"/>
          <w:sz w:val="32"/>
        </w:rPr>
        <w:t>，进行跟踪问效评价，对下一年此类项目预算编制提供参考。发现的问题及原因：预算执行中造成个别预算子项调剂现象；对个别项目资金使用方面预算不够细致，出现实际支出数超出了预算申报数或出现项目资金结余数额多的情况，导致调剂频繁，缺乏预算编制的科学性。项目细化管理工作不足。进一步提高绩效管理水平。由于目前的预算管理在编制和实施中还存在编制不细、预算调整较多、追加预算比重较大等现象，因此项目预算执行的准确性还有待加强，同时分析手段和技术水平上还有待完善。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5467799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C0B471B">
        <w:tc>
          <w:tcPr>
            <w:tcW w:w="8840" w:type="dxa"/>
            <w:gridSpan w:val="8"/>
            <w:vAlign w:val="center"/>
          </w:tcPr>
          <w:p w14:paraId="7158F16F">
            <w:pPr>
              <w:jc w:val="center"/>
            </w:pPr>
            <w:r>
              <w:rPr>
                <w:rFonts w:hint="eastAsia" w:ascii="宋体" w:hAnsi="宋体"/>
                <w:sz w:val="24"/>
                <w:lang w:eastAsia="zh-CN"/>
              </w:rPr>
              <w:t>单位</w:t>
            </w:r>
            <w:r>
              <w:rPr>
                <w:rFonts w:ascii="宋体" w:hAnsi="宋体" w:eastAsia="宋体"/>
                <w:sz w:val="24"/>
              </w:rPr>
              <w:t>整体支出绩效自评表</w:t>
            </w:r>
          </w:p>
        </w:tc>
      </w:tr>
      <w:tr w14:paraId="4EBC5769">
        <w:tblPrEx>
          <w:tblCellMar>
            <w:top w:w="0" w:type="dxa"/>
            <w:left w:w="108" w:type="dxa"/>
            <w:bottom w:w="0" w:type="dxa"/>
            <w:right w:w="108" w:type="dxa"/>
          </w:tblCellMar>
        </w:tblPrEx>
        <w:tc>
          <w:tcPr>
            <w:tcW w:w="8840" w:type="dxa"/>
            <w:gridSpan w:val="8"/>
            <w:vAlign w:val="center"/>
          </w:tcPr>
          <w:p w14:paraId="114232C2">
            <w:pPr>
              <w:jc w:val="center"/>
            </w:pPr>
            <w:r>
              <w:rPr>
                <w:rFonts w:ascii="宋体" w:hAnsi="宋体" w:eastAsia="宋体"/>
                <w:sz w:val="24"/>
              </w:rPr>
              <w:t>（2024年度）</w:t>
            </w:r>
          </w:p>
        </w:tc>
      </w:tr>
      <w:tr w14:paraId="38E58EC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67E84">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EA883">
            <w:pPr>
              <w:jc w:val="center"/>
            </w:pPr>
            <w:r>
              <w:rPr>
                <w:rFonts w:ascii="宋体" w:hAnsi="宋体" w:eastAsia="宋体"/>
                <w:sz w:val="16"/>
              </w:rPr>
              <w:t>特克斯县残疾人联合会</w:t>
            </w:r>
          </w:p>
        </w:tc>
      </w:tr>
      <w:tr w14:paraId="71E48A8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A161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1577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9A4A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1536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DA2A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6061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2A02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E228C">
            <w:pPr>
              <w:jc w:val="center"/>
            </w:pPr>
            <w:r>
              <w:rPr>
                <w:rFonts w:ascii="宋体" w:hAnsi="宋体" w:eastAsia="宋体"/>
                <w:sz w:val="16"/>
              </w:rPr>
              <w:t>得分</w:t>
            </w:r>
          </w:p>
        </w:tc>
      </w:tr>
      <w:tr w14:paraId="4726F7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CB47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11AF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DE7B1">
            <w:pPr>
              <w:jc w:val="center"/>
            </w:pPr>
            <w:r>
              <w:rPr>
                <w:rFonts w:ascii="宋体" w:hAnsi="宋体" w:eastAsia="宋体"/>
                <w:sz w:val="16"/>
              </w:rPr>
              <w:t>344.96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CF4FE">
            <w:pPr>
              <w:jc w:val="center"/>
            </w:pPr>
            <w:r>
              <w:rPr>
                <w:rFonts w:ascii="宋体" w:hAnsi="宋体" w:eastAsia="宋体"/>
                <w:sz w:val="16"/>
              </w:rPr>
              <w:t>392.63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BD702">
            <w:pPr>
              <w:jc w:val="center"/>
            </w:pPr>
            <w:r>
              <w:rPr>
                <w:rFonts w:ascii="宋体" w:hAnsi="宋体" w:eastAsia="宋体"/>
                <w:sz w:val="16"/>
              </w:rPr>
              <w:t>392.62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7D0C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4C31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3481F">
            <w:pPr>
              <w:jc w:val="center"/>
            </w:pPr>
            <w:r>
              <w:rPr>
                <w:rFonts w:ascii="宋体" w:hAnsi="宋体" w:eastAsia="宋体"/>
                <w:sz w:val="16"/>
              </w:rPr>
              <w:t>10</w:t>
            </w:r>
          </w:p>
        </w:tc>
      </w:tr>
      <w:tr w14:paraId="05CD13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0F6D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F932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93E97">
            <w:pPr>
              <w:jc w:val="center"/>
            </w:pPr>
            <w:r>
              <w:rPr>
                <w:rFonts w:ascii="宋体" w:hAnsi="宋体" w:eastAsia="宋体"/>
                <w:sz w:val="16"/>
              </w:rPr>
              <w:t>139.03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06DC97">
            <w:pPr>
              <w:jc w:val="center"/>
            </w:pPr>
            <w:r>
              <w:rPr>
                <w:rFonts w:ascii="宋体" w:hAnsi="宋体" w:eastAsia="宋体"/>
                <w:sz w:val="16"/>
              </w:rPr>
              <w:t>186.92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B007D">
            <w:pPr>
              <w:jc w:val="center"/>
            </w:pPr>
            <w:r>
              <w:rPr>
                <w:rFonts w:ascii="宋体" w:hAnsi="宋体" w:eastAsia="宋体"/>
                <w:sz w:val="16"/>
              </w:rPr>
              <w:t>186.92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C918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4C9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5BFC0">
            <w:pPr>
              <w:jc w:val="center"/>
            </w:pPr>
            <w:r>
              <w:rPr>
                <w:rFonts w:ascii="宋体" w:hAnsi="宋体" w:eastAsia="宋体"/>
                <w:sz w:val="16"/>
              </w:rPr>
              <w:t>-</w:t>
            </w:r>
          </w:p>
        </w:tc>
      </w:tr>
      <w:tr w14:paraId="7EB38F3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9C4C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2D78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B0D46">
            <w:pPr>
              <w:jc w:val="center"/>
            </w:pPr>
            <w:r>
              <w:rPr>
                <w:rFonts w:ascii="宋体" w:hAnsi="宋体" w:eastAsia="宋体"/>
                <w:sz w:val="16"/>
              </w:rPr>
              <w:t>180.93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79743">
            <w:pPr>
              <w:jc w:val="center"/>
            </w:pPr>
            <w:r>
              <w:rPr>
                <w:rFonts w:ascii="宋体" w:hAnsi="宋体" w:eastAsia="宋体"/>
                <w:sz w:val="16"/>
              </w:rPr>
              <w:t>205.71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7A6DD">
            <w:pPr>
              <w:jc w:val="center"/>
            </w:pPr>
            <w:r>
              <w:rPr>
                <w:rFonts w:ascii="宋体" w:hAnsi="宋体" w:eastAsia="宋体"/>
                <w:sz w:val="16"/>
              </w:rPr>
              <w:t>205.70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B013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C904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78D8D">
            <w:pPr>
              <w:jc w:val="center"/>
            </w:pPr>
            <w:r>
              <w:rPr>
                <w:rFonts w:ascii="宋体" w:hAnsi="宋体" w:eastAsia="宋体"/>
                <w:sz w:val="16"/>
              </w:rPr>
              <w:t>-</w:t>
            </w:r>
          </w:p>
        </w:tc>
      </w:tr>
      <w:tr w14:paraId="2DC3C1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D1B25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EB0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D5B27">
            <w:pPr>
              <w:jc w:val="center"/>
            </w:pPr>
            <w:r>
              <w:rPr>
                <w:rFonts w:ascii="宋体" w:hAnsi="宋体" w:eastAsia="宋体"/>
                <w:sz w:val="16"/>
              </w:rPr>
              <w:t>25.00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363F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9F33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3CF8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9A1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DB02A">
            <w:pPr>
              <w:jc w:val="center"/>
            </w:pPr>
            <w:r>
              <w:rPr>
                <w:rFonts w:ascii="宋体" w:hAnsi="宋体" w:eastAsia="宋体"/>
                <w:sz w:val="16"/>
              </w:rPr>
              <w:t>-</w:t>
            </w:r>
          </w:p>
        </w:tc>
      </w:tr>
      <w:tr w14:paraId="0BD8A4B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D69F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2AC70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E1E201">
            <w:pPr>
              <w:jc w:val="center"/>
            </w:pPr>
            <w:r>
              <w:rPr>
                <w:rFonts w:ascii="宋体" w:hAnsi="宋体" w:eastAsia="宋体"/>
                <w:sz w:val="16"/>
              </w:rPr>
              <w:t>实际完成情况</w:t>
            </w:r>
          </w:p>
        </w:tc>
      </w:tr>
      <w:tr w14:paraId="0509C0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3D3CA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EEBFF1">
            <w:pPr>
              <w:jc w:val="both"/>
            </w:pPr>
            <w:r>
              <w:rPr>
                <w:rFonts w:ascii="宋体" w:hAnsi="宋体" w:eastAsia="宋体"/>
                <w:sz w:val="16"/>
              </w:rPr>
              <w:t>特克斯县残联贯彻落实残疾人服务扶持各项工作，一是保障我县残疾人工作有序开展；二是协调教育部门组织实施残疾人教育工作，促进残疾人青少年儿童义务教育和职业技术教育的发展；三是会同劳动</w:t>
            </w:r>
            <w:r>
              <w:rPr>
                <w:rFonts w:hint="eastAsia" w:ascii="宋体" w:hAnsi="宋体"/>
                <w:sz w:val="16"/>
                <w:lang w:eastAsia="zh-CN"/>
              </w:rPr>
              <w:t>人事部</w:t>
            </w:r>
            <w:r>
              <w:rPr>
                <w:rFonts w:ascii="宋体" w:hAnsi="宋体" w:eastAsia="宋体"/>
                <w:sz w:val="16"/>
              </w:rPr>
              <w:t>门做好残疾人劳动评估、培训和就业安置工作，负责协调实施“按比例安排残疾人就业规定”和就业保障金的收缴、管理工作；四是完成残疾人托养及日间照料工作，解放残疾人家庭劳动力，提高残疾人收益水平；五是完成困难重度残疾人家庭无障碍改造工作，改善残疾人家庭出行、沐浴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AC6A44">
            <w:pPr>
              <w:jc w:val="both"/>
            </w:pPr>
            <w:r>
              <w:rPr>
                <w:rFonts w:ascii="宋体" w:hAnsi="宋体" w:eastAsia="宋体"/>
                <w:sz w:val="16"/>
              </w:rPr>
              <w:t>特克斯县残联围绕学习宣传贯彻党的二十大精神和习近平法治思想，完整准确贯彻新时代党的治疆方略，一是组织开展残了疾人及其亲友、残疾人专职委员“法律法规和惠残项目政策”培训活动1场次，30人。二是全县共有以“邻里照护”为重点的农村家庭式残疾人日间照料站5个，采取了民办公助、适度补助等途径，在明奎中医医院、哈萨克医院建立了残疾人日间照料站，引导社会力量参与托养和日间照料服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是完成了精准康复服务734人，其中基本康复服务680人，精神病患者服药25人，成人肢体康复服务49人，补贴资金：29.65万元。为184名残疾人配发辅助器具200件，其中：州残联免费配发50件；县残联政府采购配发150件，补贴资金15万元。邀请新疆长安脑病中医医院、伊犁哈萨克自治州新华医院来我县开展残疾儿童筛查工作，共计筛查80人。截至目前完成</w:t>
            </w:r>
            <w:r>
              <w:rPr>
                <w:rFonts w:hint="eastAsia" w:ascii="宋体" w:hAnsi="宋体"/>
                <w:sz w:val="16"/>
                <w:lang w:eastAsia="zh-CN"/>
              </w:rPr>
              <w:t>0—6岁</w:t>
            </w:r>
            <w:r>
              <w:rPr>
                <w:rFonts w:ascii="宋体" w:hAnsi="宋体" w:eastAsia="宋体"/>
                <w:sz w:val="16"/>
              </w:rPr>
              <w:t>残疾儿童康复救助22人、7-14岁超龄儿童康复16人。补贴资金：22.63万元。开展白内障、胬肉、儿童骨病、人工耳蜗植入、助听器、眼角膜移植及视力辅具等各类筛查共计312人，并对接相应医疗机构进行诊治。组织康复协调员培训30人次，普及基本康复服务知识，提升康复协调员业务能力。开展康复知识的宣传及普及5场次，提升残疾预防意识。四是认真抓好寄宿制托养和日间照料服务。为32名残疾人提供寄宿制托养服务（托养定点机构为州康仁医院），采取邻里照护及机构购买服务方式为80名残疾人提供日间照料服务。切实抓好农村残疾人实用技术培训。完成65名残疾人农村实用技术培训。重点抓好残疾人就业工作，完成新增就业任务83人，其中按比例就业15人、公益性岗位安置3人、灵活就业35人、农村</w:t>
            </w:r>
            <w:r>
              <w:rPr>
                <w:rFonts w:hint="eastAsia" w:ascii="宋体" w:hAnsi="宋体"/>
                <w:sz w:val="16"/>
                <w:lang w:eastAsia="zh-CN"/>
              </w:rPr>
              <w:t>种植养殖</w:t>
            </w:r>
            <w:r>
              <w:rPr>
                <w:rFonts w:ascii="宋体" w:hAnsi="宋体" w:eastAsia="宋体"/>
                <w:sz w:val="16"/>
              </w:rPr>
              <w:t>就业30人。落实“爱心天使”助学项目，为2023学年录取的8名残疾大学生发放助学金2.12万元，对2024学年考入大学的残疾学生进行摸排，经摸排符合条件的残疾学生为4名；五是2024年1</w:t>
            </w:r>
            <w:r>
              <w:rPr>
                <w:rFonts w:hint="eastAsia" w:ascii="宋体" w:hAnsi="宋体"/>
                <w:sz w:val="16"/>
                <w:lang w:eastAsia="zh-CN"/>
              </w:rPr>
              <w:t>—</w:t>
            </w:r>
            <w:r>
              <w:rPr>
                <w:rFonts w:ascii="宋体" w:hAnsi="宋体" w:eastAsia="宋体"/>
                <w:sz w:val="16"/>
              </w:rPr>
              <w:t>12月残疾人两项补贴共计发放517.008万元。其中生活补贴21980人次，护理</w:t>
            </w:r>
            <w:r>
              <w:rPr>
                <w:rFonts w:hint="eastAsia" w:ascii="宋体" w:hAnsi="宋体"/>
                <w:sz w:val="16"/>
                <w:lang w:eastAsia="zh-CN"/>
              </w:rPr>
              <w:t>补贴</w:t>
            </w:r>
            <w:r>
              <w:rPr>
                <w:rFonts w:ascii="宋体" w:hAnsi="宋体" w:eastAsia="宋体"/>
                <w:sz w:val="16"/>
              </w:rPr>
              <w:t>21104人次。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五是认真做好困难重度残疾人家庭无障碍改造。为99户困难重度残疾人家庭实施了家居环境无障碍改造，其中79为中央、自治区资金户均补助6000元，20户为州本级补助资金，户均补助3500元。完成50名困难智力、精神和重度残疾人残疾评定补贴项目，人均补助150元。扎实开展“全国助残日”、“爱耳日”宣传教育扶残助残活动。开展残疾人走访慰问、就业帮扶等活动；完成了20户文化进残疾人家庭“五个一”助残活动。</w:t>
            </w:r>
          </w:p>
        </w:tc>
      </w:tr>
      <w:tr w14:paraId="55B94E6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D048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FE80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67B8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6624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56C1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5ED8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591E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9BBF6B">
            <w:pPr>
              <w:jc w:val="center"/>
            </w:pPr>
            <w:r>
              <w:rPr>
                <w:rFonts w:ascii="宋体" w:hAnsi="宋体" w:eastAsia="宋体"/>
                <w:sz w:val="16"/>
              </w:rPr>
              <w:t>得分</w:t>
            </w:r>
          </w:p>
        </w:tc>
      </w:tr>
      <w:tr w14:paraId="475310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E65D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D095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14E10">
            <w:pPr>
              <w:jc w:val="center"/>
            </w:pPr>
            <w:r>
              <w:rPr>
                <w:rFonts w:ascii="宋体" w:hAnsi="宋体" w:eastAsia="宋体"/>
                <w:sz w:val="16"/>
              </w:rPr>
              <w:t>残疾人基本康复服务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14CF2">
            <w:pPr>
              <w:jc w:val="center"/>
            </w:pPr>
            <w:r>
              <w:rPr>
                <w:rFonts w:ascii="宋体" w:hAnsi="宋体" w:eastAsia="宋体"/>
                <w:sz w:val="16"/>
              </w:rPr>
              <w:t>&gt;=237人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4705C">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F648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E792B">
            <w:pPr>
              <w:jc w:val="center"/>
            </w:pPr>
            <w:r>
              <w:rPr>
                <w:rFonts w:ascii="宋体" w:hAnsi="宋体" w:eastAsia="宋体"/>
                <w:sz w:val="16"/>
              </w:rPr>
              <w:t>237人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305E9">
            <w:pPr>
              <w:jc w:val="center"/>
            </w:pPr>
            <w:r>
              <w:rPr>
                <w:rFonts w:ascii="宋体" w:hAnsi="宋体" w:eastAsia="宋体"/>
                <w:sz w:val="16"/>
              </w:rPr>
              <w:t>10</w:t>
            </w:r>
          </w:p>
        </w:tc>
      </w:tr>
      <w:tr w14:paraId="5192F8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62DB6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5A23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EADD2">
            <w:pPr>
              <w:jc w:val="center"/>
            </w:pPr>
            <w:r>
              <w:rPr>
                <w:rFonts w:ascii="宋体" w:hAnsi="宋体" w:eastAsia="宋体"/>
                <w:sz w:val="16"/>
              </w:rPr>
              <w:t>残疾儿童康复救助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9185D">
            <w:pPr>
              <w:jc w:val="center"/>
            </w:pPr>
            <w:r>
              <w:rPr>
                <w:rFonts w:ascii="宋体" w:hAnsi="宋体" w:eastAsia="宋体"/>
                <w:sz w:val="16"/>
              </w:rPr>
              <w:t>&gt;=8人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99DE6">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8121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6F8DF">
            <w:pPr>
              <w:jc w:val="center"/>
            </w:pPr>
            <w:r>
              <w:rPr>
                <w:rFonts w:ascii="宋体" w:hAnsi="宋体" w:eastAsia="宋体"/>
                <w:sz w:val="16"/>
              </w:rPr>
              <w: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46601">
            <w:pPr>
              <w:jc w:val="center"/>
            </w:pPr>
            <w:r>
              <w:rPr>
                <w:rFonts w:ascii="宋体" w:hAnsi="宋体" w:eastAsia="宋体"/>
                <w:sz w:val="16"/>
              </w:rPr>
              <w:t>10</w:t>
            </w:r>
          </w:p>
        </w:tc>
      </w:tr>
      <w:tr w14:paraId="74C653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0E01E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3A5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9C6B6">
            <w:pPr>
              <w:jc w:val="center"/>
            </w:pPr>
            <w:r>
              <w:rPr>
                <w:rFonts w:ascii="宋体" w:hAnsi="宋体" w:eastAsia="宋体"/>
                <w:sz w:val="16"/>
              </w:rPr>
              <w:t>困难重度残疾人家庭无障碍改造</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D0987">
            <w:pPr>
              <w:jc w:val="center"/>
            </w:pPr>
            <w:r>
              <w:rPr>
                <w:rFonts w:ascii="宋体" w:hAnsi="宋体" w:eastAsia="宋体"/>
                <w:sz w:val="16"/>
              </w:rPr>
              <w:t>&gt;=55户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4C148">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D6299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77C24">
            <w:pPr>
              <w:jc w:val="center"/>
            </w:pPr>
            <w:r>
              <w:rPr>
                <w:rFonts w:ascii="宋体" w:hAnsi="宋体" w:eastAsia="宋体"/>
                <w:sz w:val="16"/>
              </w:rPr>
              <w:t>55户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81728">
            <w:pPr>
              <w:jc w:val="center"/>
            </w:pPr>
            <w:r>
              <w:rPr>
                <w:rFonts w:ascii="宋体" w:hAnsi="宋体" w:eastAsia="宋体"/>
                <w:sz w:val="16"/>
              </w:rPr>
              <w:t>10</w:t>
            </w:r>
          </w:p>
        </w:tc>
      </w:tr>
      <w:tr w14:paraId="7E1B46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D222C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93C96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D4378">
            <w:pPr>
              <w:jc w:val="center"/>
            </w:pPr>
            <w:r>
              <w:rPr>
                <w:rFonts w:ascii="宋体" w:hAnsi="宋体" w:eastAsia="宋体"/>
                <w:sz w:val="16"/>
              </w:rPr>
              <w:t>残疾人寄宿制托养服务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96575">
            <w:pPr>
              <w:jc w:val="center"/>
            </w:pPr>
            <w:r>
              <w:rPr>
                <w:rFonts w:ascii="宋体" w:hAnsi="宋体" w:eastAsia="宋体"/>
                <w:sz w:val="16"/>
              </w:rPr>
              <w:t>&gt;=20人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4971E">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5183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4E47F">
            <w:pPr>
              <w:jc w:val="center"/>
            </w:pPr>
            <w:r>
              <w:rPr>
                <w:rFonts w:ascii="宋体" w:hAnsi="宋体" w:eastAsia="宋体"/>
                <w:sz w:val="16"/>
              </w:rPr>
              <w: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D06AE">
            <w:pPr>
              <w:jc w:val="center"/>
            </w:pPr>
            <w:r>
              <w:rPr>
                <w:rFonts w:ascii="宋体" w:hAnsi="宋体" w:eastAsia="宋体"/>
                <w:sz w:val="16"/>
              </w:rPr>
              <w:t>10</w:t>
            </w:r>
          </w:p>
        </w:tc>
      </w:tr>
      <w:tr w14:paraId="265240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59CF1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DE92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324B4">
            <w:pPr>
              <w:jc w:val="center"/>
            </w:pPr>
            <w:r>
              <w:rPr>
                <w:rFonts w:ascii="宋体" w:hAnsi="宋体" w:eastAsia="宋体"/>
                <w:sz w:val="16"/>
              </w:rPr>
              <w:t>残疾人日间照料</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CCFF0">
            <w:pPr>
              <w:jc w:val="center"/>
            </w:pPr>
            <w:r>
              <w:rPr>
                <w:rFonts w:ascii="宋体" w:hAnsi="宋体" w:eastAsia="宋体"/>
                <w:sz w:val="16"/>
              </w:rPr>
              <w:t>&gt;=50人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9E509">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253A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EDD79">
            <w:pPr>
              <w:jc w:val="center"/>
            </w:pPr>
            <w:r>
              <w:rPr>
                <w:rFonts w:ascii="宋体" w:hAnsi="宋体" w:eastAsia="宋体"/>
                <w:sz w:val="16"/>
              </w:rPr>
              <w:t>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D4751">
            <w:pPr>
              <w:jc w:val="center"/>
            </w:pPr>
            <w:r>
              <w:rPr>
                <w:rFonts w:ascii="宋体" w:hAnsi="宋体" w:eastAsia="宋体"/>
                <w:sz w:val="16"/>
              </w:rPr>
              <w:t>10</w:t>
            </w:r>
          </w:p>
        </w:tc>
      </w:tr>
      <w:tr w14:paraId="5DE6EC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4E9D2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6DA6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966C6">
            <w:pPr>
              <w:jc w:val="center"/>
            </w:pPr>
            <w:r>
              <w:rPr>
                <w:rFonts w:ascii="宋体" w:hAnsi="宋体" w:eastAsia="宋体"/>
                <w:sz w:val="16"/>
              </w:rPr>
              <w:t>爱耳日与残疾预防日宣传</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B823E">
            <w:pPr>
              <w:jc w:val="center"/>
            </w:pPr>
            <w:r>
              <w:rPr>
                <w:rFonts w:ascii="宋体" w:hAnsi="宋体" w:eastAsia="宋体"/>
                <w:sz w:val="16"/>
              </w:rPr>
              <w:t>&gt;=5场次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85C99">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CCB5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260D9">
            <w:pPr>
              <w:jc w:val="center"/>
            </w:pPr>
            <w:r>
              <w:rPr>
                <w:rFonts w:ascii="宋体" w:hAnsi="宋体" w:eastAsia="宋体"/>
                <w:sz w:val="16"/>
              </w:rPr>
              <w: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8BF66">
            <w:pPr>
              <w:jc w:val="center"/>
            </w:pPr>
            <w:r>
              <w:rPr>
                <w:rFonts w:ascii="宋体" w:hAnsi="宋体" w:eastAsia="宋体"/>
                <w:sz w:val="16"/>
              </w:rPr>
              <w:t>10</w:t>
            </w:r>
          </w:p>
        </w:tc>
      </w:tr>
      <w:tr w14:paraId="410BD5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7DB45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20C9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5D295">
            <w:pPr>
              <w:jc w:val="center"/>
            </w:pPr>
            <w:r>
              <w:rPr>
                <w:rFonts w:ascii="宋体" w:hAnsi="宋体" w:eastAsia="宋体"/>
                <w:sz w:val="16"/>
              </w:rPr>
              <w:t>残疾人技能培训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A2325">
            <w:pPr>
              <w:jc w:val="center"/>
            </w:pPr>
            <w:r>
              <w:rPr>
                <w:rFonts w:ascii="宋体" w:hAnsi="宋体" w:eastAsia="宋体"/>
                <w:sz w:val="16"/>
              </w:rPr>
              <w:t>&gt;=50人次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EA3C6">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F19C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F9762">
            <w:pPr>
              <w:jc w:val="center"/>
            </w:pPr>
            <w:r>
              <w:rPr>
                <w:rFonts w:ascii="宋体" w:hAnsi="宋体" w:eastAsia="宋体"/>
                <w:sz w:val="16"/>
              </w:rPr>
              <w:t>50人次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80A09">
            <w:pPr>
              <w:jc w:val="center"/>
            </w:pPr>
            <w:r>
              <w:rPr>
                <w:rFonts w:ascii="宋体" w:hAnsi="宋体" w:eastAsia="宋体"/>
                <w:sz w:val="16"/>
              </w:rPr>
              <w:t>10</w:t>
            </w:r>
          </w:p>
        </w:tc>
      </w:tr>
      <w:tr w14:paraId="2F0FF8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3C433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65934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62544">
            <w:pPr>
              <w:jc w:val="center"/>
            </w:pPr>
            <w:r>
              <w:rPr>
                <w:rFonts w:ascii="宋体" w:hAnsi="宋体" w:eastAsia="宋体"/>
                <w:sz w:val="16"/>
              </w:rPr>
              <w:t>辅具适配服务人数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5E17B">
            <w:pPr>
              <w:jc w:val="center"/>
            </w:pPr>
            <w:r>
              <w:rPr>
                <w:rFonts w:ascii="宋体" w:hAnsi="宋体" w:eastAsia="宋体"/>
                <w:sz w:val="16"/>
              </w:rPr>
              <w:t>&gt;=135人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C532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329E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A9F40">
            <w:pPr>
              <w:jc w:val="center"/>
            </w:pPr>
            <w:r>
              <w:rPr>
                <w:rFonts w:ascii="宋体" w:hAnsi="宋体" w:eastAsia="宋体"/>
                <w:sz w:val="16"/>
              </w:rPr>
              <w:t>135人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29646">
            <w:pPr>
              <w:jc w:val="center"/>
            </w:pPr>
            <w:r>
              <w:rPr>
                <w:rFonts w:ascii="宋体" w:hAnsi="宋体" w:eastAsia="宋体"/>
                <w:sz w:val="16"/>
              </w:rPr>
              <w:t>10</w:t>
            </w:r>
          </w:p>
        </w:tc>
      </w:tr>
      <w:tr w14:paraId="3767E3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92370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1381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95905">
            <w:pPr>
              <w:jc w:val="center"/>
            </w:pPr>
            <w:r>
              <w:rPr>
                <w:rFonts w:ascii="宋体" w:hAnsi="宋体" w:eastAsia="宋体"/>
                <w:sz w:val="16"/>
              </w:rPr>
              <w:t>爱心天使助学人数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759CE">
            <w:pPr>
              <w:jc w:val="center"/>
            </w:pPr>
            <w:r>
              <w:rPr>
                <w:rFonts w:ascii="宋体" w:hAnsi="宋体" w:eastAsia="宋体"/>
                <w:sz w:val="16"/>
              </w:rPr>
              <w:t>&gt;=8人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5A45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4F62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557A3">
            <w:pPr>
              <w:jc w:val="center"/>
            </w:pPr>
            <w:r>
              <w:rPr>
                <w:rFonts w:ascii="宋体" w:hAnsi="宋体" w:eastAsia="宋体"/>
                <w:sz w:val="16"/>
              </w:rPr>
              <w: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AAA72">
            <w:pPr>
              <w:jc w:val="center"/>
            </w:pPr>
            <w:r>
              <w:rPr>
                <w:rFonts w:ascii="宋体" w:hAnsi="宋体" w:eastAsia="宋体"/>
                <w:sz w:val="16"/>
              </w:rPr>
              <w:t>10</w:t>
            </w:r>
          </w:p>
        </w:tc>
      </w:tr>
    </w:tbl>
    <w:p w14:paraId="1405361A">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5"/>
        <w:gridCol w:w="595"/>
        <w:gridCol w:w="607"/>
        <w:gridCol w:w="856"/>
        <w:gridCol w:w="696"/>
        <w:gridCol w:w="618"/>
        <w:gridCol w:w="607"/>
        <w:gridCol w:w="595"/>
        <w:gridCol w:w="856"/>
        <w:gridCol w:w="597"/>
        <w:gridCol w:w="596"/>
        <w:gridCol w:w="630"/>
      </w:tblGrid>
      <w:tr w14:paraId="18C8C1D7">
        <w:tblPrEx>
          <w:tblCellMar>
            <w:top w:w="0" w:type="dxa"/>
            <w:left w:w="108" w:type="dxa"/>
            <w:bottom w:w="0" w:type="dxa"/>
            <w:right w:w="108" w:type="dxa"/>
          </w:tblCellMar>
        </w:tblPrEx>
        <w:tc>
          <w:tcPr>
            <w:tcW w:w="8848" w:type="dxa"/>
            <w:gridSpan w:val="14"/>
            <w:vAlign w:val="center"/>
          </w:tcPr>
          <w:p w14:paraId="77085E5F">
            <w:pPr>
              <w:jc w:val="center"/>
            </w:pPr>
            <w:r>
              <w:rPr>
                <w:rFonts w:ascii="宋体" w:hAnsi="宋体" w:eastAsia="宋体"/>
                <w:sz w:val="24"/>
              </w:rPr>
              <w:t>项目支出绩效自评表</w:t>
            </w:r>
          </w:p>
        </w:tc>
      </w:tr>
      <w:tr w14:paraId="01F882F6">
        <w:tblPrEx>
          <w:tblCellMar>
            <w:top w:w="0" w:type="dxa"/>
            <w:left w:w="108" w:type="dxa"/>
            <w:bottom w:w="0" w:type="dxa"/>
            <w:right w:w="108" w:type="dxa"/>
          </w:tblCellMar>
        </w:tblPrEx>
        <w:tc>
          <w:tcPr>
            <w:tcW w:w="8848" w:type="dxa"/>
            <w:gridSpan w:val="14"/>
            <w:vAlign w:val="center"/>
          </w:tcPr>
          <w:p w14:paraId="5B17350A">
            <w:pPr>
              <w:jc w:val="center"/>
            </w:pPr>
            <w:r>
              <w:rPr>
                <w:rFonts w:ascii="宋体" w:hAnsi="宋体" w:eastAsia="宋体"/>
                <w:sz w:val="24"/>
              </w:rPr>
              <w:t>(2024年度)</w:t>
            </w:r>
          </w:p>
        </w:tc>
      </w:tr>
      <w:tr w14:paraId="1DEC45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41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D850DA">
            <w:pPr>
              <w:jc w:val="center"/>
            </w:pPr>
            <w:r>
              <w:rPr>
                <w:rFonts w:ascii="宋体" w:hAnsi="宋体" w:eastAsia="宋体"/>
                <w:sz w:val="16"/>
              </w:rPr>
              <w:t>2024年残疾人专委工资</w:t>
            </w:r>
          </w:p>
        </w:tc>
      </w:tr>
      <w:tr w14:paraId="09EE2A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45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AA0F6">
            <w:pPr>
              <w:jc w:val="center"/>
            </w:pPr>
            <w:r>
              <w:rPr>
                <w:rFonts w:ascii="宋体" w:hAnsi="宋体" w:eastAsia="宋体"/>
                <w:sz w:val="16"/>
              </w:rPr>
              <w:t>特克斯县残疾人联合会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BBA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3E83D5">
            <w:pPr>
              <w:jc w:val="center"/>
            </w:pPr>
            <w:r>
              <w:rPr>
                <w:rFonts w:ascii="宋体" w:hAnsi="宋体" w:eastAsia="宋体"/>
                <w:sz w:val="16"/>
              </w:rPr>
              <w:t>特克斯县残疾人联合会</w:t>
            </w:r>
          </w:p>
        </w:tc>
      </w:tr>
      <w:tr w14:paraId="036B7B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E1C3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0E9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2AE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72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FCA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6BC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FAA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14C3">
            <w:pPr>
              <w:jc w:val="center"/>
            </w:pPr>
            <w:r>
              <w:rPr>
                <w:rFonts w:ascii="宋体" w:hAnsi="宋体" w:eastAsia="宋体"/>
                <w:sz w:val="16"/>
              </w:rPr>
              <w:t>得分</w:t>
            </w:r>
          </w:p>
        </w:tc>
      </w:tr>
      <w:tr w14:paraId="31CDE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0FB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2A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3F23">
            <w:pPr>
              <w:jc w:val="center"/>
            </w:pPr>
            <w:r>
              <w:rPr>
                <w:rFonts w:ascii="宋体" w:hAnsi="宋体" w:eastAsia="宋体"/>
                <w:sz w:val="16"/>
              </w:rPr>
              <w:t>28.20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31C70">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6181E">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BA8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29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462A">
            <w:pPr>
              <w:jc w:val="center"/>
            </w:pPr>
            <w:r>
              <w:rPr>
                <w:rFonts w:ascii="宋体" w:hAnsi="宋体" w:eastAsia="宋体"/>
                <w:sz w:val="16"/>
              </w:rPr>
              <w:t>10.00</w:t>
            </w:r>
          </w:p>
        </w:tc>
      </w:tr>
      <w:tr w14:paraId="2702B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183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CB1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22359">
            <w:pPr>
              <w:jc w:val="center"/>
            </w:pPr>
            <w:r>
              <w:rPr>
                <w:rFonts w:ascii="宋体" w:hAnsi="宋体" w:eastAsia="宋体"/>
                <w:sz w:val="16"/>
              </w:rPr>
              <w:t>28.20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B7A49">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182B">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E9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F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1812">
            <w:pPr>
              <w:jc w:val="center"/>
            </w:pPr>
            <w:r>
              <w:rPr>
                <w:rFonts w:ascii="宋体" w:hAnsi="宋体" w:eastAsia="宋体"/>
                <w:sz w:val="16"/>
              </w:rPr>
              <w:t>—</w:t>
            </w:r>
          </w:p>
        </w:tc>
      </w:tr>
      <w:tr w14:paraId="60B90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258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99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76A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CDB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7C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3B6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49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DB15">
            <w:pPr>
              <w:jc w:val="center"/>
            </w:pPr>
            <w:r>
              <w:rPr>
                <w:rFonts w:ascii="宋体" w:hAnsi="宋体" w:eastAsia="宋体"/>
                <w:sz w:val="16"/>
              </w:rPr>
              <w:t>—</w:t>
            </w:r>
          </w:p>
        </w:tc>
      </w:tr>
      <w:tr w14:paraId="5383C6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1B4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66D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850B2E">
            <w:pPr>
              <w:jc w:val="center"/>
            </w:pPr>
            <w:r>
              <w:rPr>
                <w:rFonts w:ascii="宋体" w:hAnsi="宋体" w:eastAsia="宋体"/>
                <w:sz w:val="16"/>
              </w:rPr>
              <w:t>实际完成情况</w:t>
            </w:r>
          </w:p>
        </w:tc>
      </w:tr>
      <w:tr w14:paraId="005F4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E02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4A13A">
            <w:pPr>
              <w:jc w:val="both"/>
            </w:pPr>
            <w:r>
              <w:rPr>
                <w:rFonts w:ascii="宋体" w:hAnsi="宋体" w:eastAsia="宋体"/>
                <w:sz w:val="16"/>
              </w:rPr>
              <w:t>保障2024年残疾人11名专职委员工资有序发放。能够使各乡镇残疾人工作正常运转，宣传残疾人各项政策，合法维护残疾人</w:t>
            </w:r>
            <w:r>
              <w:rPr>
                <w:rFonts w:hint="eastAsia" w:ascii="宋体" w:hAnsi="宋体"/>
                <w:sz w:val="16"/>
                <w:lang w:eastAsia="zh-CN"/>
              </w:rPr>
              <w:t>权益</w:t>
            </w:r>
            <w:r>
              <w:rPr>
                <w:rFonts w:ascii="宋体" w:hAnsi="宋体" w:eastAsia="宋体"/>
                <w:sz w:val="16"/>
              </w:rPr>
              <w:t>，能够全心全意为残疾人服务。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48D41">
            <w:pPr>
              <w:jc w:val="both"/>
            </w:pPr>
            <w:r>
              <w:rPr>
                <w:rFonts w:ascii="宋体" w:hAnsi="宋体" w:eastAsia="宋体"/>
                <w:sz w:val="16"/>
              </w:rPr>
              <w:t>通过发放残疾人专职委员工资，能够使残疾人专职委员全心全意为残疾人服务，加强了残联与残疾人群众</w:t>
            </w:r>
            <w:r>
              <w:rPr>
                <w:rFonts w:hint="eastAsia" w:ascii="宋体" w:hAnsi="宋体"/>
                <w:sz w:val="16"/>
                <w:lang w:eastAsia="zh-CN"/>
              </w:rPr>
              <w:t>之间的</w:t>
            </w:r>
            <w:r>
              <w:rPr>
                <w:rFonts w:ascii="宋体" w:hAnsi="宋体" w:eastAsia="宋体"/>
                <w:sz w:val="16"/>
              </w:rPr>
              <w:t>沟通，残联能够更</w:t>
            </w:r>
            <w:r>
              <w:rPr>
                <w:rFonts w:hint="eastAsia" w:ascii="宋体" w:hAnsi="宋体"/>
                <w:sz w:val="16"/>
                <w:lang w:eastAsia="zh-CN"/>
              </w:rPr>
              <w:t>好地</w:t>
            </w:r>
            <w:r>
              <w:rPr>
                <w:rFonts w:ascii="宋体" w:hAnsi="宋体" w:eastAsia="宋体"/>
                <w:sz w:val="16"/>
              </w:rPr>
              <w:t>听取残疾人意见、能够提升残疾人服务质量。</w:t>
            </w:r>
            <w:r>
              <w:rPr>
                <w:rFonts w:ascii="宋体" w:hAnsi="宋体" w:eastAsia="宋体"/>
                <w:sz w:val="16"/>
              </w:rPr>
              <w:br w:type="textWrapping"/>
            </w:r>
          </w:p>
        </w:tc>
      </w:tr>
      <w:tr w14:paraId="2B21B0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F0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4F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E8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4D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C8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94C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11B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FC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637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FD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B6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5C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50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4315">
            <w:pPr>
              <w:jc w:val="center"/>
            </w:pPr>
            <w:r>
              <w:rPr>
                <w:rFonts w:ascii="宋体" w:hAnsi="宋体" w:eastAsia="宋体"/>
                <w:sz w:val="16"/>
              </w:rPr>
              <w:t>偏差原因分析及改进措施</w:t>
            </w:r>
          </w:p>
        </w:tc>
      </w:tr>
      <w:tr w14:paraId="23A163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794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9C2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D37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CE2C">
            <w:pPr>
              <w:jc w:val="center"/>
            </w:pPr>
            <w:r>
              <w:rPr>
                <w:rFonts w:ascii="宋体" w:hAnsi="宋体" w:eastAsia="宋体"/>
                <w:sz w:val="16"/>
              </w:rPr>
              <w:t>保障残疾人专委数量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4E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64B4">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9E48">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A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9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0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87D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6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80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CD45">
            <w:pPr>
              <w:jc w:val="center"/>
            </w:pPr>
          </w:p>
        </w:tc>
      </w:tr>
      <w:tr w14:paraId="469AE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D2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44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E0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D41D">
            <w:pPr>
              <w:jc w:val="center"/>
            </w:pPr>
            <w:r>
              <w:rPr>
                <w:rFonts w:ascii="宋体" w:hAnsi="宋体" w:eastAsia="宋体"/>
                <w:sz w:val="16"/>
              </w:rPr>
              <w:t>保障工资月数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3B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1BDB">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F52D">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B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6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E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2DF4">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7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8D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AF6E">
            <w:pPr>
              <w:jc w:val="center"/>
            </w:pPr>
          </w:p>
        </w:tc>
      </w:tr>
      <w:tr w14:paraId="346FD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2A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86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7B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2C4B">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B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5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F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5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A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6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C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0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B4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4034">
            <w:pPr>
              <w:jc w:val="center"/>
            </w:pPr>
          </w:p>
        </w:tc>
      </w:tr>
      <w:tr w14:paraId="4B17D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2F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A8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53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73C0">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82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6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2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E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99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5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4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8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5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6E13">
            <w:pPr>
              <w:jc w:val="center"/>
            </w:pPr>
          </w:p>
        </w:tc>
      </w:tr>
      <w:tr w14:paraId="45674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7A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40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E3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42B5">
            <w:pPr>
              <w:jc w:val="center"/>
            </w:pPr>
            <w:r>
              <w:rPr>
                <w:rFonts w:ascii="宋体" w:hAnsi="宋体" w:eastAsia="宋体"/>
                <w:sz w:val="16"/>
              </w:rPr>
              <w:t>每次发放金额数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7E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BAA0">
            <w:pPr>
              <w:jc w:val="center"/>
            </w:pPr>
            <w:r>
              <w:rPr>
                <w:rFonts w:ascii="宋体" w:hAnsi="宋体" w:eastAsia="宋体"/>
                <w:sz w:val="16"/>
              </w:rPr>
              <w:t>&lt;=2.3749万元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C09F">
            <w:pPr>
              <w:jc w:val="center"/>
            </w:pPr>
            <w:r>
              <w:rPr>
                <w:rFonts w:ascii="宋体" w:hAnsi="宋体" w:eastAsia="宋体"/>
                <w:sz w:val="16"/>
              </w:rPr>
              <w:t>2.3749万元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5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46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1D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AC3B">
            <w:pPr>
              <w:jc w:val="center"/>
            </w:pPr>
            <w:r>
              <w:rPr>
                <w:rFonts w:ascii="宋体" w:hAnsi="宋体" w:eastAsia="宋体"/>
                <w:sz w:val="16"/>
              </w:rPr>
              <w:t>&lt;=2.3749万元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E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F3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9198">
            <w:pPr>
              <w:jc w:val="center"/>
            </w:pPr>
          </w:p>
        </w:tc>
      </w:tr>
      <w:tr w14:paraId="70954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D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81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AF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9B85">
            <w:pPr>
              <w:jc w:val="center"/>
            </w:pPr>
            <w:r>
              <w:rPr>
                <w:rFonts w:ascii="宋体" w:hAnsi="宋体" w:eastAsia="宋体"/>
                <w:sz w:val="16"/>
              </w:rPr>
              <w:t>保障残疾人服务工作正常有序开展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1D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F2B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D52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7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4D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B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7C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31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B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C6EC">
            <w:pPr>
              <w:jc w:val="center"/>
            </w:pPr>
          </w:p>
        </w:tc>
      </w:tr>
      <w:tr w14:paraId="15E28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CD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17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C9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E4B6">
            <w:pPr>
              <w:jc w:val="center"/>
            </w:pPr>
            <w:r>
              <w:rPr>
                <w:rFonts w:ascii="宋体" w:hAnsi="宋体" w:eastAsia="宋体"/>
                <w:sz w:val="16"/>
              </w:rPr>
              <w:t>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94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EA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6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442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D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A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E6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7F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8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F98E">
            <w:pPr>
              <w:jc w:val="center"/>
            </w:pPr>
            <w:r>
              <w:rPr>
                <w:rFonts w:ascii="宋体" w:hAnsi="宋体" w:eastAsia="宋体"/>
                <w:sz w:val="16"/>
              </w:rPr>
              <w:t>目标设置较低，下一步从严从高设置</w:t>
            </w:r>
          </w:p>
        </w:tc>
      </w:tr>
      <w:tr w14:paraId="27A8E7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23E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B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05F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FBF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8BB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7AB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FA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568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4152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573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4FCAC"/>
        </w:tc>
      </w:tr>
    </w:tbl>
    <w:p w14:paraId="21543BB8">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26"/>
        <w:gridCol w:w="856"/>
        <w:gridCol w:w="696"/>
        <w:gridCol w:w="629"/>
        <w:gridCol w:w="626"/>
        <w:gridCol w:w="623"/>
        <w:gridCol w:w="629"/>
        <w:gridCol w:w="624"/>
        <w:gridCol w:w="623"/>
        <w:gridCol w:w="631"/>
      </w:tblGrid>
      <w:tr w14:paraId="58050D98">
        <w:tblPrEx>
          <w:tblCellMar>
            <w:top w:w="0" w:type="dxa"/>
            <w:left w:w="108" w:type="dxa"/>
            <w:bottom w:w="0" w:type="dxa"/>
            <w:right w:w="108" w:type="dxa"/>
          </w:tblCellMar>
        </w:tblPrEx>
        <w:tc>
          <w:tcPr>
            <w:tcW w:w="8848" w:type="dxa"/>
            <w:gridSpan w:val="14"/>
            <w:vAlign w:val="center"/>
          </w:tcPr>
          <w:p w14:paraId="5C511B72">
            <w:pPr>
              <w:jc w:val="center"/>
            </w:pPr>
            <w:r>
              <w:rPr>
                <w:rFonts w:ascii="宋体" w:hAnsi="宋体" w:eastAsia="宋体"/>
                <w:sz w:val="24"/>
              </w:rPr>
              <w:t>项目支出绩效自评表</w:t>
            </w:r>
          </w:p>
        </w:tc>
      </w:tr>
      <w:tr w14:paraId="47740B18">
        <w:tblPrEx>
          <w:tblCellMar>
            <w:top w:w="0" w:type="dxa"/>
            <w:left w:w="108" w:type="dxa"/>
            <w:bottom w:w="0" w:type="dxa"/>
            <w:right w:w="108" w:type="dxa"/>
          </w:tblCellMar>
        </w:tblPrEx>
        <w:tc>
          <w:tcPr>
            <w:tcW w:w="8848" w:type="dxa"/>
            <w:gridSpan w:val="14"/>
            <w:vAlign w:val="center"/>
          </w:tcPr>
          <w:p w14:paraId="2D64D1C1">
            <w:pPr>
              <w:jc w:val="center"/>
            </w:pPr>
            <w:r>
              <w:rPr>
                <w:rFonts w:ascii="宋体" w:hAnsi="宋体" w:eastAsia="宋体"/>
                <w:sz w:val="24"/>
              </w:rPr>
              <w:t>(2024年度)</w:t>
            </w:r>
          </w:p>
        </w:tc>
      </w:tr>
      <w:tr w14:paraId="69BEA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18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EB9FEE">
            <w:pPr>
              <w:jc w:val="center"/>
            </w:pPr>
            <w:r>
              <w:rPr>
                <w:rFonts w:ascii="宋体" w:hAnsi="宋体" w:eastAsia="宋体"/>
                <w:sz w:val="16"/>
              </w:rPr>
              <w:t>2024年残疾人事业发展资金</w:t>
            </w:r>
          </w:p>
        </w:tc>
      </w:tr>
      <w:tr w14:paraId="01E356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1D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7A083">
            <w:pPr>
              <w:jc w:val="center"/>
            </w:pPr>
            <w:r>
              <w:rPr>
                <w:rFonts w:ascii="宋体" w:hAnsi="宋体" w:eastAsia="宋体"/>
                <w:sz w:val="16"/>
              </w:rPr>
              <w:t>特克斯县残疾人联合会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6C0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3AF81B">
            <w:pPr>
              <w:jc w:val="center"/>
            </w:pPr>
            <w:r>
              <w:rPr>
                <w:rFonts w:ascii="宋体" w:hAnsi="宋体" w:eastAsia="宋体"/>
                <w:sz w:val="16"/>
              </w:rPr>
              <w:t>特克斯县残疾人联合会</w:t>
            </w:r>
          </w:p>
        </w:tc>
      </w:tr>
      <w:tr w14:paraId="6284D3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9A8C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855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258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F87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B7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253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7F0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FCA4">
            <w:pPr>
              <w:jc w:val="center"/>
            </w:pPr>
            <w:r>
              <w:rPr>
                <w:rFonts w:ascii="宋体" w:hAnsi="宋体" w:eastAsia="宋体"/>
                <w:sz w:val="16"/>
              </w:rPr>
              <w:t>得分</w:t>
            </w:r>
          </w:p>
        </w:tc>
      </w:tr>
      <w:tr w14:paraId="00D6F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B4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F06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F0B31">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6166">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6E4F">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9CA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3BF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48FB">
            <w:pPr>
              <w:jc w:val="center"/>
            </w:pPr>
            <w:r>
              <w:rPr>
                <w:rFonts w:ascii="宋体" w:hAnsi="宋体" w:eastAsia="宋体"/>
                <w:sz w:val="16"/>
              </w:rPr>
              <w:t>10.00</w:t>
            </w:r>
          </w:p>
        </w:tc>
      </w:tr>
      <w:tr w14:paraId="1DF9A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9F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29F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97BEE">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F8EC1">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547B6">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DDB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45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232C">
            <w:pPr>
              <w:jc w:val="center"/>
            </w:pPr>
            <w:r>
              <w:rPr>
                <w:rFonts w:ascii="宋体" w:hAnsi="宋体" w:eastAsia="宋体"/>
                <w:sz w:val="16"/>
              </w:rPr>
              <w:t>—</w:t>
            </w:r>
          </w:p>
        </w:tc>
      </w:tr>
      <w:tr w14:paraId="124EF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84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F44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71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698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D4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F5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15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D7DC">
            <w:pPr>
              <w:jc w:val="center"/>
            </w:pPr>
            <w:r>
              <w:rPr>
                <w:rFonts w:ascii="宋体" w:hAnsi="宋体" w:eastAsia="宋体"/>
                <w:sz w:val="16"/>
              </w:rPr>
              <w:t>—</w:t>
            </w:r>
          </w:p>
        </w:tc>
      </w:tr>
      <w:tr w14:paraId="2BAA69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272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2736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5910F0">
            <w:pPr>
              <w:jc w:val="center"/>
            </w:pPr>
            <w:r>
              <w:rPr>
                <w:rFonts w:ascii="宋体" w:hAnsi="宋体" w:eastAsia="宋体"/>
                <w:sz w:val="16"/>
              </w:rPr>
              <w:t>实际完成情况</w:t>
            </w:r>
          </w:p>
        </w:tc>
      </w:tr>
      <w:tr w14:paraId="4CA86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EFE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13500">
            <w:pPr>
              <w:jc w:val="both"/>
            </w:pPr>
            <w:r>
              <w:rPr>
                <w:rFonts w:ascii="宋体" w:hAnsi="宋体" w:eastAsia="宋体"/>
                <w:sz w:val="16"/>
              </w:rPr>
              <w:t>通过开展519人残疾人基本康复服务项目年度工作，为残疾人配置辅助器具，为肢体、视力、精神、智力残疾人提供基本康复服务，努力提高受助残疾人生活自理和社会活动参与能力，使残疾人群众能够正常参与生产生活，为</w:t>
            </w:r>
            <w:r>
              <w:rPr>
                <w:rFonts w:hint="eastAsia" w:ascii="宋体" w:hAnsi="宋体"/>
                <w:sz w:val="16"/>
                <w:lang w:eastAsia="zh-CN"/>
              </w:rPr>
              <w:t>0—6岁</w:t>
            </w:r>
            <w:r>
              <w:rPr>
                <w:rFonts w:ascii="宋体" w:hAnsi="宋体" w:eastAsia="宋体"/>
                <w:sz w:val="16"/>
              </w:rPr>
              <w:t>的8名残疾儿童提供康复救助，为有康复需求的残疾儿童提供康复治疗，确保</w:t>
            </w:r>
            <w:r>
              <w:rPr>
                <w:rFonts w:hint="eastAsia" w:ascii="宋体" w:hAnsi="宋体"/>
                <w:sz w:val="16"/>
                <w:lang w:eastAsia="zh-CN"/>
              </w:rPr>
              <w:t>残疾</w:t>
            </w:r>
            <w:r>
              <w:rPr>
                <w:rFonts w:ascii="宋体" w:hAnsi="宋体" w:eastAsia="宋体"/>
                <w:sz w:val="16"/>
              </w:rPr>
              <w:t>儿童都能够及时有效</w:t>
            </w:r>
            <w:r>
              <w:rPr>
                <w:rFonts w:hint="eastAsia" w:ascii="宋体" w:hAnsi="宋体"/>
                <w:sz w:val="16"/>
                <w:lang w:eastAsia="zh-CN"/>
              </w:rPr>
              <w:t>地</w:t>
            </w:r>
            <w:r>
              <w:rPr>
                <w:rFonts w:ascii="宋体" w:hAnsi="宋体" w:eastAsia="宋体"/>
                <w:sz w:val="16"/>
              </w:rPr>
              <w:t>得到救助。为55户困难重度残疾人家庭实施无障碍改造工作，改善残疾人的出行难、洗澡难、做饭难、切实维护残疾人权益、提升残疾人获得感和幸福感。为8名残疾学生进行资助，解决</w:t>
            </w:r>
            <w:r>
              <w:rPr>
                <w:rFonts w:hint="eastAsia" w:ascii="宋体" w:hAnsi="宋体"/>
                <w:sz w:val="16"/>
                <w:lang w:eastAsia="zh-CN"/>
              </w:rPr>
              <w:t>实际困难</w:t>
            </w:r>
            <w:r>
              <w:rPr>
                <w:rFonts w:ascii="宋体" w:hAnsi="宋体" w:eastAsia="宋体"/>
                <w:sz w:val="16"/>
              </w:rPr>
              <w:t>。为27名残疾人提供寄宿制托养服务、为78名残疾人提供期间照料服务，解决残疾人家庭困难，能够解决残疾人家庭劳动力，提高残疾人家庭生活水平。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D6268F">
            <w:pPr>
              <w:jc w:val="both"/>
            </w:pPr>
            <w:r>
              <w:rPr>
                <w:rFonts w:ascii="宋体" w:hAnsi="宋体" w:eastAsia="宋体"/>
                <w:sz w:val="16"/>
              </w:rPr>
              <w:t>残疾人事业发展补助资金有效改善了残疾人的生产生活，让残疾人群众提高了就业能力，学到一技之长</w:t>
            </w:r>
            <w:r>
              <w:rPr>
                <w:rFonts w:hint="eastAsia" w:ascii="宋体" w:hAnsi="宋体"/>
                <w:sz w:val="16"/>
                <w:lang w:eastAsia="zh-CN"/>
              </w:rPr>
              <w:t>，为</w:t>
            </w:r>
            <w:r>
              <w:rPr>
                <w:rFonts w:ascii="宋体" w:hAnsi="宋体" w:eastAsia="宋体"/>
                <w:sz w:val="16"/>
              </w:rPr>
              <w:t>困难重度残疾人家庭无障碍改造彰显了党和国家的温度，让残疾人的家庭中有方便的扶手、平缓的坡道、智能化的家居设备。从居住到出行，这些全方位、人性化的无障碍生活设施逐渐走进残疾人家庭，使困难残疾人家庭从“忧居”到优居，从“有碍”到“无碍”改善了残疾人的生活品质，实施日间照料，使残疾人群众能够走向社会，提升了残疾人群众的幸福感、获得感，使他们能够更好地融入社会。</w:t>
            </w:r>
          </w:p>
        </w:tc>
      </w:tr>
      <w:tr w14:paraId="3F5060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A79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92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83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A1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3F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185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F5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FB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F7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AA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02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2E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D2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E2D2">
            <w:pPr>
              <w:jc w:val="center"/>
            </w:pPr>
            <w:r>
              <w:rPr>
                <w:rFonts w:ascii="宋体" w:hAnsi="宋体" w:eastAsia="宋体"/>
                <w:sz w:val="16"/>
              </w:rPr>
              <w:t>偏差原因分析及改进措施</w:t>
            </w:r>
          </w:p>
        </w:tc>
      </w:tr>
      <w:tr w14:paraId="40293E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E6E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737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A08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8FBE">
            <w:pPr>
              <w:jc w:val="center"/>
            </w:pPr>
            <w:r>
              <w:rPr>
                <w:rFonts w:ascii="宋体" w:hAnsi="宋体" w:eastAsia="宋体"/>
                <w:sz w:val="16"/>
              </w:rPr>
              <w:t>自治区残疾人基本康复服务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56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86B6">
            <w:pPr>
              <w:jc w:val="center"/>
            </w:pPr>
            <w:r>
              <w:rPr>
                <w:rFonts w:ascii="宋体" w:hAnsi="宋体" w:eastAsia="宋体"/>
                <w:sz w:val="16"/>
              </w:rPr>
              <w:t>&gt;=237人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28B2">
            <w:pPr>
              <w:jc w:val="center"/>
            </w:pPr>
            <w:r>
              <w:rPr>
                <w:rFonts w:ascii="宋体" w:hAnsi="宋体" w:eastAsia="宋体"/>
                <w:sz w:val="16"/>
              </w:rPr>
              <w:t>237人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D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EE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1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E4AA">
            <w:pPr>
              <w:jc w:val="center"/>
            </w:pPr>
            <w:r>
              <w:rPr>
                <w:rFonts w:ascii="宋体" w:hAnsi="宋体" w:eastAsia="宋体"/>
                <w:sz w:val="16"/>
              </w:rPr>
              <w:t>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6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7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8558">
            <w:pPr>
              <w:jc w:val="center"/>
            </w:pPr>
          </w:p>
        </w:tc>
      </w:tr>
      <w:tr w14:paraId="1CE8C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84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2B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82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4B94">
            <w:pPr>
              <w:jc w:val="center"/>
            </w:pPr>
            <w:r>
              <w:rPr>
                <w:rFonts w:ascii="宋体" w:hAnsi="宋体" w:eastAsia="宋体"/>
                <w:sz w:val="16"/>
              </w:rPr>
              <w:t>中央残疾人基本康复服务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8C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806E">
            <w:pPr>
              <w:jc w:val="center"/>
            </w:pPr>
            <w:r>
              <w:rPr>
                <w:rFonts w:ascii="宋体" w:hAnsi="宋体" w:eastAsia="宋体"/>
                <w:sz w:val="16"/>
              </w:rPr>
              <w:t>&gt;=368人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2B49">
            <w:pPr>
              <w:jc w:val="center"/>
            </w:pPr>
            <w:r>
              <w:rPr>
                <w:rFonts w:ascii="宋体" w:hAnsi="宋体" w:eastAsia="宋体"/>
                <w:sz w:val="16"/>
              </w:rPr>
              <w:t>368人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70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27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B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5F6F">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1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1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6FF6">
            <w:pPr>
              <w:jc w:val="center"/>
            </w:pPr>
          </w:p>
        </w:tc>
      </w:tr>
      <w:tr w14:paraId="11D4D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0B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31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0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4F5D">
            <w:pPr>
              <w:jc w:val="center"/>
            </w:pPr>
            <w:r>
              <w:rPr>
                <w:rFonts w:ascii="宋体" w:hAnsi="宋体" w:eastAsia="宋体"/>
                <w:sz w:val="16"/>
              </w:rPr>
              <w:t>残疾人儿童康复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6D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87B9">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9F23">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5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B3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4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769D">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D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2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BC59">
            <w:pPr>
              <w:jc w:val="center"/>
            </w:pPr>
          </w:p>
        </w:tc>
      </w:tr>
      <w:tr w14:paraId="71DB6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3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E0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03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3E72">
            <w:pPr>
              <w:jc w:val="center"/>
            </w:pPr>
            <w:r>
              <w:rPr>
                <w:rFonts w:ascii="宋体" w:hAnsi="宋体" w:eastAsia="宋体"/>
                <w:sz w:val="16"/>
              </w:rPr>
              <w:t>困难</w:t>
            </w:r>
            <w:r>
              <w:rPr>
                <w:rFonts w:hint="eastAsia" w:ascii="宋体" w:hAnsi="宋体"/>
                <w:sz w:val="16"/>
                <w:lang w:eastAsia="zh-CN"/>
              </w:rPr>
              <w:t>重度</w:t>
            </w:r>
            <w:r>
              <w:rPr>
                <w:rFonts w:ascii="宋体" w:hAnsi="宋体" w:eastAsia="宋体"/>
                <w:sz w:val="16"/>
              </w:rPr>
              <w:t>残疾人家庭无障碍改造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88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6D09">
            <w:pPr>
              <w:jc w:val="center"/>
            </w:pPr>
            <w:r>
              <w:rPr>
                <w:rFonts w:ascii="宋体" w:hAnsi="宋体" w:eastAsia="宋体"/>
                <w:sz w:val="16"/>
              </w:rPr>
              <w:t>&gt;=55户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D7BA">
            <w:pPr>
              <w:jc w:val="center"/>
            </w:pPr>
            <w:r>
              <w:rPr>
                <w:rFonts w:ascii="宋体" w:hAnsi="宋体" w:eastAsia="宋体"/>
                <w:sz w:val="16"/>
              </w:rPr>
              <w:t>55户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5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5A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4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C547">
            <w:pPr>
              <w:jc w:val="center"/>
            </w:pPr>
            <w:r>
              <w:rPr>
                <w:rFonts w:ascii="宋体" w:hAnsi="宋体" w:eastAsia="宋体"/>
                <w:sz w:val="16"/>
              </w:rPr>
              <w:t>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F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7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3F41">
            <w:pPr>
              <w:jc w:val="center"/>
            </w:pPr>
          </w:p>
        </w:tc>
      </w:tr>
      <w:tr w14:paraId="281AD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5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4F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7D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F668">
            <w:pPr>
              <w:jc w:val="center"/>
            </w:pPr>
            <w:r>
              <w:rPr>
                <w:rFonts w:ascii="宋体" w:hAnsi="宋体" w:eastAsia="宋体"/>
                <w:sz w:val="16"/>
              </w:rPr>
              <w:t>残疾人托养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13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F3DC">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0CBF">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D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4D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5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0F89">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7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0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134A">
            <w:pPr>
              <w:jc w:val="center"/>
            </w:pPr>
          </w:p>
        </w:tc>
      </w:tr>
      <w:tr w14:paraId="6DAEF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41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11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0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DEE6">
            <w:pPr>
              <w:jc w:val="center"/>
            </w:pPr>
            <w:r>
              <w:rPr>
                <w:rFonts w:ascii="宋体" w:hAnsi="宋体" w:eastAsia="宋体"/>
                <w:sz w:val="16"/>
              </w:rPr>
              <w:t>残疾人日间照料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58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3F04">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78C1">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F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53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5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F783">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3C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D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E2D5">
            <w:pPr>
              <w:jc w:val="center"/>
            </w:pPr>
          </w:p>
        </w:tc>
      </w:tr>
      <w:tr w14:paraId="39259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11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2B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6F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4DF4">
            <w:pPr>
              <w:jc w:val="center"/>
            </w:pPr>
            <w:r>
              <w:rPr>
                <w:rFonts w:ascii="宋体" w:hAnsi="宋体" w:eastAsia="宋体"/>
                <w:sz w:val="16"/>
              </w:rPr>
              <w:t>爱心天使助学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1B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6A0B">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C89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1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F8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E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C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1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7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1489">
            <w:pPr>
              <w:jc w:val="center"/>
            </w:pPr>
          </w:p>
        </w:tc>
      </w:tr>
      <w:tr w14:paraId="0B12D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A5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3A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3A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A031">
            <w:pPr>
              <w:jc w:val="center"/>
            </w:pPr>
            <w:r>
              <w:rPr>
                <w:rFonts w:ascii="宋体" w:hAnsi="宋体" w:eastAsia="宋体"/>
                <w:sz w:val="16"/>
              </w:rPr>
              <w:t>爱耳日与残疾预防日宣传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76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C178">
            <w:pPr>
              <w:jc w:val="center"/>
            </w:pPr>
            <w:r>
              <w:rPr>
                <w:rFonts w:ascii="宋体" w:hAnsi="宋体" w:eastAsia="宋体"/>
                <w:sz w:val="16"/>
              </w:rPr>
              <w:t>&gt;=5场次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71B9">
            <w:pPr>
              <w:jc w:val="center"/>
            </w:pPr>
            <w:r>
              <w:rPr>
                <w:rFonts w:ascii="宋体" w:hAnsi="宋体" w:eastAsia="宋体"/>
                <w:sz w:val="16"/>
              </w:rPr>
              <w: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6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10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1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B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4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1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4375">
            <w:pPr>
              <w:jc w:val="center"/>
            </w:pPr>
          </w:p>
        </w:tc>
      </w:tr>
      <w:tr w14:paraId="3587A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B7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79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F8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531C">
            <w:pPr>
              <w:jc w:val="center"/>
            </w:pPr>
            <w:r>
              <w:rPr>
                <w:rFonts w:ascii="宋体" w:hAnsi="宋体" w:eastAsia="宋体"/>
                <w:sz w:val="16"/>
              </w:rPr>
              <w:t>辅具适配服务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2A4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DA29">
            <w:pPr>
              <w:jc w:val="center"/>
            </w:pPr>
            <w:r>
              <w:rPr>
                <w:rFonts w:ascii="宋体" w:hAnsi="宋体" w:eastAsia="宋体"/>
                <w:sz w:val="16"/>
              </w:rPr>
              <w:t>&gt;=140人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5054">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E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9BC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A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3E24">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5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7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1FC6">
            <w:pPr>
              <w:jc w:val="center"/>
            </w:pPr>
          </w:p>
        </w:tc>
      </w:tr>
      <w:tr w14:paraId="21E82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B5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65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F7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8A4A">
            <w:pPr>
              <w:jc w:val="center"/>
            </w:pPr>
            <w:r>
              <w:rPr>
                <w:rFonts w:ascii="宋体" w:hAnsi="宋体" w:eastAsia="宋体"/>
                <w:sz w:val="16"/>
              </w:rPr>
              <w:t>残疾人培训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0EF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B2F5">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587F">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5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30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8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5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9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2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A8B8">
            <w:pPr>
              <w:jc w:val="center"/>
            </w:pPr>
          </w:p>
        </w:tc>
      </w:tr>
      <w:tr w14:paraId="606FD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D1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9A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3FF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43E4">
            <w:pPr>
              <w:jc w:val="center"/>
            </w:pPr>
            <w:r>
              <w:rPr>
                <w:rFonts w:ascii="宋体" w:hAnsi="宋体" w:eastAsia="宋体"/>
                <w:sz w:val="16"/>
              </w:rPr>
              <w:t>残疾人基本康复服务率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65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39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8B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D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A8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F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49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6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2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049D">
            <w:pPr>
              <w:jc w:val="center"/>
            </w:pPr>
          </w:p>
        </w:tc>
      </w:tr>
      <w:tr w14:paraId="3D329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2D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15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CB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C4CD">
            <w:pPr>
              <w:jc w:val="center"/>
            </w:pPr>
            <w:r>
              <w:rPr>
                <w:rFonts w:ascii="宋体" w:hAnsi="宋体" w:eastAsia="宋体"/>
                <w:sz w:val="16"/>
              </w:rPr>
              <w:t>残疾人儿童康复服务率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A5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14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63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F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5E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7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26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8B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9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56B0">
            <w:pPr>
              <w:jc w:val="center"/>
            </w:pPr>
          </w:p>
        </w:tc>
      </w:tr>
      <w:tr w14:paraId="40A79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D3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A7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DF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FACA">
            <w:pPr>
              <w:jc w:val="center"/>
            </w:pPr>
            <w:r>
              <w:rPr>
                <w:rFonts w:ascii="宋体" w:hAnsi="宋体" w:eastAsia="宋体"/>
                <w:sz w:val="16"/>
              </w:rPr>
              <w:t>困难重度残疾人家庭无障碍改造覆盖率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03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EF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E8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E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0B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F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29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17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B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61E4">
            <w:pPr>
              <w:jc w:val="center"/>
            </w:pPr>
          </w:p>
        </w:tc>
      </w:tr>
      <w:tr w14:paraId="4F686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BA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17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B8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99C5">
            <w:pPr>
              <w:jc w:val="center"/>
            </w:pPr>
            <w:r>
              <w:rPr>
                <w:rFonts w:ascii="宋体" w:hAnsi="宋体" w:eastAsia="宋体"/>
                <w:sz w:val="16"/>
              </w:rPr>
              <w:t>爱心天使项目助学率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00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5D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2D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A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75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2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A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B7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8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5501">
            <w:pPr>
              <w:jc w:val="center"/>
            </w:pPr>
          </w:p>
        </w:tc>
      </w:tr>
      <w:tr w14:paraId="2E3BB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82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0D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CD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D238">
            <w:pPr>
              <w:jc w:val="center"/>
            </w:pPr>
            <w:r>
              <w:rPr>
                <w:rFonts w:ascii="宋体" w:hAnsi="宋体" w:eastAsia="宋体"/>
                <w:sz w:val="16"/>
              </w:rPr>
              <w:t>辅助器具适配率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C9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80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15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0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BC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4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CF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E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6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B5CB">
            <w:pPr>
              <w:jc w:val="center"/>
            </w:pPr>
          </w:p>
        </w:tc>
      </w:tr>
      <w:tr w14:paraId="13F51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92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B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7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5C91">
            <w:pPr>
              <w:jc w:val="center"/>
            </w:pPr>
            <w:r>
              <w:rPr>
                <w:rFonts w:ascii="宋体" w:hAnsi="宋体" w:eastAsia="宋体"/>
                <w:sz w:val="16"/>
              </w:rPr>
              <w:t>爱耳日与残疾预防日宣传知晓率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2A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D2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05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9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AD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C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5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C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1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5DCC">
            <w:pPr>
              <w:jc w:val="center"/>
            </w:pPr>
          </w:p>
        </w:tc>
      </w:tr>
      <w:tr w14:paraId="515D1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93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C05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D72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0645">
            <w:pPr>
              <w:jc w:val="center"/>
            </w:pPr>
            <w:r>
              <w:rPr>
                <w:rFonts w:ascii="宋体" w:hAnsi="宋体" w:eastAsia="宋体"/>
                <w:sz w:val="16"/>
              </w:rPr>
              <w:t>残疾人基本康复服务完成率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AF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91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DC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2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AB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3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EF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D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C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0232">
            <w:pPr>
              <w:jc w:val="center"/>
            </w:pPr>
          </w:p>
        </w:tc>
      </w:tr>
      <w:tr w14:paraId="59B05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63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B8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F6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CBC8">
            <w:pPr>
              <w:jc w:val="center"/>
            </w:pPr>
            <w:r>
              <w:rPr>
                <w:rFonts w:ascii="宋体" w:hAnsi="宋体" w:eastAsia="宋体"/>
                <w:sz w:val="16"/>
              </w:rPr>
              <w:t>残疾儿童康复救助补贴发放及时率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C4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0F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BF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9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A6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1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D4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8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64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8FDE">
            <w:pPr>
              <w:jc w:val="center"/>
            </w:pPr>
          </w:p>
        </w:tc>
      </w:tr>
      <w:tr w14:paraId="4AD10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B2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59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C3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4BE1">
            <w:pPr>
              <w:jc w:val="center"/>
            </w:pPr>
            <w:r>
              <w:rPr>
                <w:rFonts w:ascii="宋体" w:hAnsi="宋体" w:eastAsia="宋体"/>
                <w:sz w:val="16"/>
              </w:rPr>
              <w:t>爱心天使助学资金发放及时率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15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42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C3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1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56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6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3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D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4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CE92">
            <w:pPr>
              <w:jc w:val="center"/>
            </w:pPr>
          </w:p>
        </w:tc>
      </w:tr>
      <w:tr w14:paraId="2D783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6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45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AF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E9A1">
            <w:pPr>
              <w:jc w:val="center"/>
            </w:pPr>
            <w:r>
              <w:rPr>
                <w:rFonts w:ascii="宋体" w:hAnsi="宋体" w:eastAsia="宋体"/>
                <w:sz w:val="16"/>
              </w:rPr>
              <w:t>爱耳日与残疾人预防日宣传完成率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43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83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DC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9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22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4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E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2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0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A85D">
            <w:pPr>
              <w:jc w:val="center"/>
            </w:pPr>
          </w:p>
        </w:tc>
      </w:tr>
      <w:tr w14:paraId="170DE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F2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C7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F0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4F08">
            <w:pPr>
              <w:jc w:val="center"/>
            </w:pPr>
            <w:r>
              <w:rPr>
                <w:rFonts w:ascii="宋体" w:hAnsi="宋体" w:eastAsia="宋体"/>
                <w:sz w:val="16"/>
              </w:rPr>
              <w:t>辅助器具适配补贴发放及时率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80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FE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FE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1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F9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B2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B2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7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9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3909">
            <w:pPr>
              <w:jc w:val="center"/>
            </w:pPr>
          </w:p>
        </w:tc>
      </w:tr>
      <w:tr w14:paraId="558A7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83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EF2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788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2C84">
            <w:pPr>
              <w:jc w:val="center"/>
            </w:pPr>
            <w:r>
              <w:rPr>
                <w:rFonts w:ascii="宋体" w:hAnsi="宋体" w:eastAsia="宋体"/>
                <w:sz w:val="16"/>
              </w:rPr>
              <w:t>自治区残疾人基本康复金额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EC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CA89">
            <w:pPr>
              <w:jc w:val="center"/>
            </w:pPr>
            <w:r>
              <w:rPr>
                <w:rFonts w:ascii="宋体" w:hAnsi="宋体" w:eastAsia="宋体"/>
                <w:sz w:val="16"/>
              </w:rPr>
              <w:t>&lt;=340.5元/人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57EA">
            <w:pPr>
              <w:jc w:val="center"/>
            </w:pPr>
            <w:r>
              <w:rPr>
                <w:rFonts w:ascii="宋体" w:hAnsi="宋体" w:eastAsia="宋体"/>
                <w:sz w:val="16"/>
              </w:rPr>
              <w:t>340.5元/人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D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55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A8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BEE3">
            <w:pPr>
              <w:jc w:val="center"/>
            </w:pPr>
            <w:r>
              <w:rPr>
                <w:rFonts w:ascii="宋体" w:hAnsi="宋体" w:eastAsia="宋体"/>
                <w:sz w:val="16"/>
              </w:rPr>
              <w:t>190元/人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0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8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FBFF">
            <w:pPr>
              <w:jc w:val="center"/>
            </w:pPr>
          </w:p>
        </w:tc>
      </w:tr>
      <w:tr w14:paraId="02AAE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54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D9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C6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1406">
            <w:pPr>
              <w:jc w:val="center"/>
            </w:pPr>
            <w:r>
              <w:rPr>
                <w:rFonts w:ascii="宋体" w:hAnsi="宋体" w:eastAsia="宋体"/>
                <w:sz w:val="16"/>
              </w:rPr>
              <w:t>中央残疾人基本康复金额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64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8364">
            <w:pPr>
              <w:jc w:val="center"/>
            </w:pPr>
            <w:r>
              <w:rPr>
                <w:rFonts w:ascii="宋体" w:hAnsi="宋体" w:eastAsia="宋体"/>
                <w:sz w:val="16"/>
              </w:rPr>
              <w:t>&lt;=683.42元/人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D539">
            <w:pPr>
              <w:jc w:val="center"/>
            </w:pPr>
            <w:r>
              <w:rPr>
                <w:rFonts w:ascii="宋体" w:hAnsi="宋体" w:eastAsia="宋体"/>
                <w:sz w:val="16"/>
              </w:rPr>
              <w:t>683.42元/人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7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B7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A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1EBB">
            <w:pPr>
              <w:jc w:val="center"/>
            </w:pPr>
            <w:r>
              <w:rPr>
                <w:rFonts w:ascii="宋体" w:hAnsi="宋体" w:eastAsia="宋体"/>
                <w:sz w:val="16"/>
              </w:rPr>
              <w:t>190元/人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7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E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DE8A">
            <w:pPr>
              <w:jc w:val="center"/>
            </w:pPr>
          </w:p>
        </w:tc>
      </w:tr>
      <w:tr w14:paraId="641DD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A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02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A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C8D2">
            <w:pPr>
              <w:jc w:val="center"/>
            </w:pPr>
            <w:r>
              <w:rPr>
                <w:rFonts w:ascii="宋体" w:hAnsi="宋体" w:eastAsia="宋体"/>
                <w:sz w:val="16"/>
              </w:rPr>
              <w:t>困难重度残疾人家庭无障碍改造金额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17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B656">
            <w:pPr>
              <w:jc w:val="center"/>
            </w:pPr>
            <w:r>
              <w:rPr>
                <w:rFonts w:ascii="宋体" w:hAnsi="宋体" w:eastAsia="宋体"/>
                <w:sz w:val="16"/>
              </w:rPr>
              <w:t>&lt;=2500元/户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6C3E">
            <w:pPr>
              <w:jc w:val="center"/>
            </w:pPr>
            <w:r>
              <w:rPr>
                <w:rFonts w:ascii="宋体" w:hAnsi="宋体" w:eastAsia="宋体"/>
                <w:sz w:val="16"/>
              </w:rPr>
              <w:t>2500元/户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E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99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8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802D">
            <w:pPr>
              <w:jc w:val="center"/>
            </w:pPr>
            <w:r>
              <w:rPr>
                <w:rFonts w:ascii="宋体" w:hAnsi="宋体" w:eastAsia="宋体"/>
                <w:sz w:val="16"/>
              </w:rPr>
              <w:t>2500元/人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B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5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A35A">
            <w:pPr>
              <w:jc w:val="center"/>
            </w:pPr>
          </w:p>
        </w:tc>
      </w:tr>
      <w:tr w14:paraId="62104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63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1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AC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5FA3">
            <w:pPr>
              <w:jc w:val="center"/>
            </w:pPr>
            <w:r>
              <w:rPr>
                <w:rFonts w:ascii="宋体" w:hAnsi="宋体" w:eastAsia="宋体"/>
                <w:sz w:val="16"/>
              </w:rPr>
              <w:t>残疾人日间照料金额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46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E848">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52A0">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2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65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8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0E71">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1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8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A701">
            <w:pPr>
              <w:jc w:val="center"/>
            </w:pPr>
          </w:p>
        </w:tc>
      </w:tr>
      <w:tr w14:paraId="61084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9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47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63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CCF1">
            <w:pPr>
              <w:jc w:val="center"/>
            </w:pPr>
            <w:r>
              <w:rPr>
                <w:rFonts w:ascii="宋体" w:hAnsi="宋体" w:eastAsia="宋体"/>
                <w:sz w:val="16"/>
              </w:rPr>
              <w:t>残疾人托养金额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6C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D501">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986B">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7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C1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3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C1C0">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7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A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D602">
            <w:pPr>
              <w:jc w:val="center"/>
            </w:pPr>
          </w:p>
        </w:tc>
      </w:tr>
      <w:tr w14:paraId="18E55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0E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3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A8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8801">
            <w:pPr>
              <w:jc w:val="center"/>
            </w:pPr>
            <w:r>
              <w:rPr>
                <w:rFonts w:ascii="宋体" w:hAnsi="宋体" w:eastAsia="宋体"/>
                <w:sz w:val="16"/>
              </w:rPr>
              <w:t>爱心天使助学资金金额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86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D768">
            <w:pPr>
              <w:jc w:val="center"/>
            </w:pPr>
            <w:r>
              <w:rPr>
                <w:rFonts w:ascii="宋体" w:hAnsi="宋体" w:eastAsia="宋体"/>
                <w:sz w:val="16"/>
              </w:rPr>
              <w:t>&lt;=2650元/人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199D">
            <w:pPr>
              <w:jc w:val="center"/>
            </w:pPr>
            <w:r>
              <w:rPr>
                <w:rFonts w:ascii="宋体" w:hAnsi="宋体" w:eastAsia="宋体"/>
                <w:sz w:val="16"/>
              </w:rPr>
              <w:t>2650元/人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4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43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F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A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8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F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4A6D">
            <w:pPr>
              <w:jc w:val="center"/>
            </w:pPr>
          </w:p>
        </w:tc>
      </w:tr>
      <w:tr w14:paraId="44734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4C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7C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10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E50A">
            <w:pPr>
              <w:jc w:val="center"/>
            </w:pPr>
            <w:r>
              <w:rPr>
                <w:rFonts w:ascii="宋体" w:hAnsi="宋体" w:eastAsia="宋体"/>
                <w:sz w:val="16"/>
              </w:rPr>
              <w:t>爱耳日与残疾人预防日宣传金额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05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CD8B">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BC4E">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E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80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C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3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5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1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12A5">
            <w:pPr>
              <w:jc w:val="center"/>
            </w:pPr>
          </w:p>
        </w:tc>
      </w:tr>
      <w:tr w14:paraId="13C4D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83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3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24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F2F4">
            <w:pPr>
              <w:jc w:val="center"/>
            </w:pPr>
            <w:r>
              <w:rPr>
                <w:rFonts w:ascii="宋体" w:hAnsi="宋体" w:eastAsia="宋体"/>
                <w:sz w:val="16"/>
              </w:rPr>
              <w:t>辅具适配金额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1F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BAC2">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0CBB">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A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DA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0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F315">
            <w:pPr>
              <w:jc w:val="center"/>
            </w:pPr>
            <w:r>
              <w:rPr>
                <w:rFonts w:ascii="宋体" w:hAnsi="宋体" w:eastAsia="宋体"/>
                <w:sz w:val="16"/>
              </w:rPr>
              <w:t>900元/人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6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2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1DEE">
            <w:pPr>
              <w:jc w:val="center"/>
            </w:pPr>
          </w:p>
        </w:tc>
      </w:tr>
      <w:tr w14:paraId="58FC1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96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75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21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DCC9">
            <w:pPr>
              <w:jc w:val="center"/>
            </w:pPr>
            <w:r>
              <w:rPr>
                <w:rFonts w:ascii="宋体" w:hAnsi="宋体" w:eastAsia="宋体"/>
                <w:sz w:val="16"/>
              </w:rPr>
              <w:t>残疾人儿童康复金额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6C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A476">
            <w:pPr>
              <w:jc w:val="center"/>
            </w:pPr>
            <w:r>
              <w:rPr>
                <w:rFonts w:ascii="宋体" w:hAnsi="宋体" w:eastAsia="宋体"/>
                <w:sz w:val="16"/>
              </w:rPr>
              <w:t>&lt;=1.32万元/人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17CC">
            <w:pPr>
              <w:jc w:val="center"/>
            </w:pPr>
            <w:r>
              <w:rPr>
                <w:rFonts w:ascii="宋体" w:hAnsi="宋体" w:eastAsia="宋体"/>
                <w:sz w:val="16"/>
              </w:rPr>
              <w:t>1.32万元/人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7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3EF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9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91D6">
            <w:pPr>
              <w:jc w:val="center"/>
            </w:pPr>
            <w:r>
              <w:rPr>
                <w:rFonts w:ascii="宋体" w:hAnsi="宋体" w:eastAsia="宋体"/>
                <w:sz w:val="16"/>
              </w:rPr>
              <w:t>1.7万元/人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1F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4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D032">
            <w:pPr>
              <w:jc w:val="center"/>
            </w:pPr>
          </w:p>
        </w:tc>
      </w:tr>
      <w:tr w14:paraId="50E65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2F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5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89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3721">
            <w:pPr>
              <w:jc w:val="center"/>
            </w:pPr>
            <w:r>
              <w:rPr>
                <w:rFonts w:ascii="宋体" w:hAnsi="宋体" w:eastAsia="宋体"/>
                <w:sz w:val="16"/>
              </w:rPr>
              <w:t>残疾人培训金额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FC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363A">
            <w:pPr>
              <w:jc w:val="center"/>
            </w:pPr>
            <w:r>
              <w:rPr>
                <w:rFonts w:ascii="宋体" w:hAnsi="宋体" w:eastAsia="宋体"/>
                <w:sz w:val="16"/>
              </w:rPr>
              <w:t>&lt;=1500元/人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DF17">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2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0E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D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A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CD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6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4063">
            <w:pPr>
              <w:jc w:val="center"/>
            </w:pPr>
          </w:p>
        </w:tc>
      </w:tr>
      <w:tr w14:paraId="3AD98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AE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2C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5E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92A2">
            <w:pPr>
              <w:jc w:val="center"/>
            </w:pPr>
            <w:r>
              <w:rPr>
                <w:rFonts w:ascii="宋体" w:hAnsi="宋体" w:eastAsia="宋体"/>
                <w:sz w:val="16"/>
              </w:rPr>
              <w:t>提高残疾人融入社会生活能力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62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300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9E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5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1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3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62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33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C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B99F">
            <w:pPr>
              <w:jc w:val="center"/>
            </w:pPr>
          </w:p>
        </w:tc>
      </w:tr>
      <w:tr w14:paraId="1249F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93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4F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7D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75F1">
            <w:pPr>
              <w:jc w:val="center"/>
            </w:pPr>
            <w:r>
              <w:rPr>
                <w:rFonts w:ascii="宋体" w:hAnsi="宋体" w:eastAsia="宋体"/>
                <w:sz w:val="16"/>
              </w:rPr>
              <w:t>残疾人家属对残疾人康复满意度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4B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52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6D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C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6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E23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66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8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7006">
            <w:pPr>
              <w:jc w:val="center"/>
            </w:pPr>
          </w:p>
        </w:tc>
      </w:tr>
      <w:tr w14:paraId="7E7A00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E9BA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4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E91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0D4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52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26A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0EB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BCA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BBC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001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4D24BD"/>
        </w:tc>
      </w:tr>
    </w:tbl>
    <w:p w14:paraId="4699A6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06008B8">
        <w:tblPrEx>
          <w:tblCellMar>
            <w:top w:w="0" w:type="dxa"/>
            <w:left w:w="108" w:type="dxa"/>
            <w:bottom w:w="0" w:type="dxa"/>
            <w:right w:w="108" w:type="dxa"/>
          </w:tblCellMar>
        </w:tblPrEx>
        <w:tc>
          <w:tcPr>
            <w:tcW w:w="8848" w:type="dxa"/>
            <w:gridSpan w:val="14"/>
            <w:vAlign w:val="center"/>
          </w:tcPr>
          <w:p w14:paraId="33D7B935">
            <w:pPr>
              <w:jc w:val="center"/>
            </w:pPr>
            <w:r>
              <w:rPr>
                <w:rFonts w:ascii="宋体" w:hAnsi="宋体" w:eastAsia="宋体"/>
                <w:sz w:val="24"/>
              </w:rPr>
              <w:t>项目支出绩效自评表</w:t>
            </w:r>
          </w:p>
        </w:tc>
      </w:tr>
      <w:tr w14:paraId="2EFF00D0">
        <w:tblPrEx>
          <w:tblCellMar>
            <w:top w:w="0" w:type="dxa"/>
            <w:left w:w="108" w:type="dxa"/>
            <w:bottom w:w="0" w:type="dxa"/>
            <w:right w:w="108" w:type="dxa"/>
          </w:tblCellMar>
        </w:tblPrEx>
        <w:tc>
          <w:tcPr>
            <w:tcW w:w="8848" w:type="dxa"/>
            <w:gridSpan w:val="14"/>
            <w:vAlign w:val="center"/>
          </w:tcPr>
          <w:p w14:paraId="1ECE20A1">
            <w:pPr>
              <w:jc w:val="center"/>
            </w:pPr>
            <w:r>
              <w:rPr>
                <w:rFonts w:ascii="宋体" w:hAnsi="宋体" w:eastAsia="宋体"/>
                <w:sz w:val="24"/>
              </w:rPr>
              <w:t>(2024年度)</w:t>
            </w:r>
          </w:p>
        </w:tc>
      </w:tr>
      <w:tr w14:paraId="66495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C5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FE7C52">
            <w:pPr>
              <w:jc w:val="center"/>
            </w:pPr>
            <w:r>
              <w:rPr>
                <w:rFonts w:ascii="宋体" w:hAnsi="宋体" w:eastAsia="宋体"/>
                <w:sz w:val="16"/>
              </w:rPr>
              <w:t>2024年民生实事工程残疾人无障碍改造资金</w:t>
            </w:r>
          </w:p>
        </w:tc>
      </w:tr>
      <w:tr w14:paraId="3A9890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2B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96E866">
            <w:pPr>
              <w:jc w:val="center"/>
            </w:pPr>
            <w:r>
              <w:rPr>
                <w:rFonts w:ascii="宋体" w:hAnsi="宋体" w:eastAsia="宋体"/>
                <w:sz w:val="16"/>
              </w:rPr>
              <w:t>特克斯县残疾人联合会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26F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F34722">
            <w:pPr>
              <w:jc w:val="center"/>
            </w:pPr>
            <w:r>
              <w:rPr>
                <w:rFonts w:ascii="宋体" w:hAnsi="宋体" w:eastAsia="宋体"/>
                <w:sz w:val="16"/>
              </w:rPr>
              <w:t>特克斯县残疾人联合会</w:t>
            </w:r>
          </w:p>
        </w:tc>
      </w:tr>
      <w:tr w14:paraId="709EF9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ED29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A4E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093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2C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16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4B1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F8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A5A6">
            <w:pPr>
              <w:jc w:val="center"/>
            </w:pPr>
            <w:r>
              <w:rPr>
                <w:rFonts w:ascii="宋体" w:hAnsi="宋体" w:eastAsia="宋体"/>
                <w:sz w:val="16"/>
              </w:rPr>
              <w:t>得分</w:t>
            </w:r>
          </w:p>
        </w:tc>
      </w:tr>
      <w:tr w14:paraId="416D1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6F7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870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957CE">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E8B54">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7B784">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F5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D70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E182">
            <w:pPr>
              <w:jc w:val="center"/>
            </w:pPr>
            <w:r>
              <w:rPr>
                <w:rFonts w:ascii="宋体" w:hAnsi="宋体" w:eastAsia="宋体"/>
                <w:sz w:val="16"/>
              </w:rPr>
              <w:t>10.00</w:t>
            </w:r>
          </w:p>
        </w:tc>
      </w:tr>
      <w:tr w14:paraId="028FE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C15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47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8F3C">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AEE7D">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54E0A">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8A4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8F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FFF6">
            <w:pPr>
              <w:jc w:val="center"/>
            </w:pPr>
            <w:r>
              <w:rPr>
                <w:rFonts w:ascii="宋体" w:hAnsi="宋体" w:eastAsia="宋体"/>
                <w:sz w:val="16"/>
              </w:rPr>
              <w:t>—</w:t>
            </w:r>
          </w:p>
        </w:tc>
      </w:tr>
      <w:tr w14:paraId="0FE27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02B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CD3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4FD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19C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7C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4F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2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4363">
            <w:pPr>
              <w:jc w:val="center"/>
            </w:pPr>
            <w:r>
              <w:rPr>
                <w:rFonts w:ascii="宋体" w:hAnsi="宋体" w:eastAsia="宋体"/>
                <w:sz w:val="16"/>
              </w:rPr>
              <w:t>—</w:t>
            </w:r>
          </w:p>
        </w:tc>
      </w:tr>
      <w:tr w14:paraId="3555D3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E91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1F4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F563C1">
            <w:pPr>
              <w:jc w:val="center"/>
            </w:pPr>
            <w:r>
              <w:rPr>
                <w:rFonts w:ascii="宋体" w:hAnsi="宋体" w:eastAsia="宋体"/>
                <w:sz w:val="16"/>
              </w:rPr>
              <w:t>实际完成情况</w:t>
            </w:r>
          </w:p>
        </w:tc>
      </w:tr>
      <w:tr w14:paraId="3492F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1A7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025D8">
            <w:pPr>
              <w:jc w:val="both"/>
            </w:pPr>
            <w:r>
              <w:rPr>
                <w:rFonts w:ascii="宋体" w:hAnsi="宋体" w:eastAsia="宋体"/>
                <w:sz w:val="16"/>
              </w:rPr>
              <w:t>通过开展民生实事为24户困难重度残疾人家庭实施无障碍改造工作，改善残疾人的出行难、洗澡难、做饭难、切实维护残疾人权益、提升残疾人获得感和幸福感。解决残疾人家庭困难，能够解决残疾人家庭劳动力，提高残疾人家庭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CC5F84">
            <w:pPr>
              <w:jc w:val="both"/>
            </w:pPr>
            <w:r>
              <w:rPr>
                <w:rFonts w:ascii="宋体" w:hAnsi="宋体" w:eastAsia="宋体"/>
                <w:sz w:val="16"/>
              </w:rPr>
              <w:t>开展民生实事残联完成了无障碍改造工作共24户残疾人家庭，目前已全部完成改造，完成率达到 100%。无障碍改造极</w:t>
            </w:r>
            <w:r>
              <w:rPr>
                <w:rFonts w:hint="eastAsia" w:ascii="宋体" w:hAnsi="宋体"/>
                <w:sz w:val="16"/>
                <w:lang w:eastAsia="zh-CN"/>
              </w:rPr>
              <w:t>大地</w:t>
            </w:r>
            <w:r>
              <w:rPr>
                <w:rFonts w:ascii="宋体" w:hAnsi="宋体" w:eastAsia="宋体"/>
                <w:sz w:val="16"/>
              </w:rPr>
              <w:t>改善了残疾人家庭的生活条件，解决了他们的“出行难、做饭难、如厕难”等问题，提高了他们的生活自理能力和独立性。 增强残疾人家庭幸福感：改造完成后，通过电话回访以及实地走访等方式了解到，残疾人家庭对改造项目表示满意，满意度达到 100%。这不仅改善了他们的生活，也增强了他们的幸福感和获得感。促进了社会和谐发展，无障碍改造工作体现了党和政府对残疾人群体的关心与关爱，营造了良好的社会氛围，促进了</w:t>
            </w:r>
            <w:r>
              <w:rPr>
                <w:rFonts w:hint="eastAsia" w:ascii="宋体" w:hAnsi="宋体"/>
                <w:sz w:val="16"/>
                <w:lang w:eastAsia="zh-CN"/>
              </w:rPr>
              <w:t>社会</w:t>
            </w:r>
            <w:r>
              <w:rPr>
                <w:rFonts w:ascii="宋体" w:hAnsi="宋体" w:eastAsia="宋体"/>
                <w:sz w:val="16"/>
              </w:rPr>
              <w:t>和谐发展。</w:t>
            </w:r>
            <w:r>
              <w:rPr>
                <w:rFonts w:ascii="宋体" w:hAnsi="宋体" w:eastAsia="宋体"/>
                <w:sz w:val="16"/>
              </w:rPr>
              <w:br w:type="textWrapping"/>
            </w:r>
          </w:p>
        </w:tc>
      </w:tr>
      <w:tr w14:paraId="475C87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2FC3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54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9C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E0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6E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767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7A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AC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CA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38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24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9B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D6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E3F9">
            <w:pPr>
              <w:jc w:val="center"/>
            </w:pPr>
            <w:r>
              <w:rPr>
                <w:rFonts w:ascii="宋体" w:hAnsi="宋体" w:eastAsia="宋体"/>
                <w:sz w:val="16"/>
              </w:rPr>
              <w:t>偏差原因分析及改进措施</w:t>
            </w:r>
          </w:p>
        </w:tc>
      </w:tr>
      <w:tr w14:paraId="720C56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9B4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75C3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39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B7D7">
            <w:pPr>
              <w:jc w:val="center"/>
            </w:pPr>
            <w:r>
              <w:rPr>
                <w:rFonts w:ascii="宋体" w:hAnsi="宋体" w:eastAsia="宋体"/>
                <w:sz w:val="16"/>
              </w:rPr>
              <w:t>民生实事工程残疾人无障碍改造户数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F0D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2A4D">
            <w:pPr>
              <w:jc w:val="center"/>
            </w:pPr>
            <w:r>
              <w:rPr>
                <w:rFonts w:ascii="宋体" w:hAnsi="宋体" w:eastAsia="宋体"/>
                <w:sz w:val="16"/>
              </w:rPr>
              <w:t>&gt;=24户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2C3D">
            <w:pPr>
              <w:jc w:val="center"/>
            </w:pPr>
            <w:r>
              <w:rPr>
                <w:rFonts w:ascii="宋体" w:hAnsi="宋体" w:eastAsia="宋体"/>
                <w:sz w:val="16"/>
              </w:rPr>
              <w: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3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C3D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EA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C69A">
            <w:pPr>
              <w:jc w:val="center"/>
            </w:pPr>
            <w:r>
              <w:rPr>
                <w:rFonts w:ascii="宋体" w:hAnsi="宋体" w:eastAsia="宋体"/>
                <w:sz w:val="16"/>
              </w:rPr>
              <w:t>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7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9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E2C8">
            <w:pPr>
              <w:jc w:val="center"/>
            </w:pPr>
          </w:p>
        </w:tc>
      </w:tr>
      <w:tr w14:paraId="10804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9B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4F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79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5C85">
            <w:pPr>
              <w:jc w:val="center"/>
            </w:pPr>
            <w:r>
              <w:rPr>
                <w:rFonts w:ascii="宋体" w:hAnsi="宋体" w:eastAsia="宋体"/>
                <w:sz w:val="16"/>
              </w:rPr>
              <w:t>困难重度残疾人家庭无障碍改造覆盖率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B91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C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8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6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EC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1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F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3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6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318D">
            <w:pPr>
              <w:jc w:val="center"/>
            </w:pPr>
          </w:p>
        </w:tc>
      </w:tr>
      <w:tr w14:paraId="150D5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2B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3C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A2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D974">
            <w:pPr>
              <w:jc w:val="center"/>
            </w:pPr>
            <w:r>
              <w:rPr>
                <w:rFonts w:ascii="宋体" w:hAnsi="宋体" w:eastAsia="宋体"/>
                <w:sz w:val="16"/>
              </w:rPr>
              <w:t>困难重度残疾人无障碍改造完成率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86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2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5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5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E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5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6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4A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2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4A29">
            <w:pPr>
              <w:jc w:val="center"/>
            </w:pPr>
          </w:p>
        </w:tc>
      </w:tr>
      <w:tr w14:paraId="55288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91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3C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71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1DF5">
            <w:pPr>
              <w:jc w:val="center"/>
            </w:pPr>
            <w:r>
              <w:rPr>
                <w:rFonts w:ascii="宋体" w:hAnsi="宋体" w:eastAsia="宋体"/>
                <w:sz w:val="16"/>
              </w:rPr>
              <w:t>困</w:t>
            </w:r>
            <w:r>
              <w:rPr>
                <w:rFonts w:hint="eastAsia" w:ascii="宋体" w:hAnsi="宋体"/>
                <w:sz w:val="16"/>
                <w:lang w:eastAsia="zh-CN"/>
              </w:rPr>
              <w:t>难</w:t>
            </w:r>
            <w:r>
              <w:rPr>
                <w:rFonts w:ascii="宋体" w:hAnsi="宋体" w:eastAsia="宋体"/>
                <w:sz w:val="16"/>
              </w:rPr>
              <w:t>重度残疾人家庭无障碍改造金额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D0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4097">
            <w:pPr>
              <w:jc w:val="center"/>
            </w:pPr>
            <w:r>
              <w:rPr>
                <w:rFonts w:ascii="宋体" w:hAnsi="宋体" w:eastAsia="宋体"/>
                <w:sz w:val="16"/>
              </w:rPr>
              <w:t>&lt;=6000元/户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E9BB">
            <w:pPr>
              <w:jc w:val="center"/>
            </w:pPr>
            <w:r>
              <w:rPr>
                <w:rFonts w:ascii="宋体" w:hAnsi="宋体" w:eastAsia="宋体"/>
                <w:sz w:val="16"/>
              </w:rPr>
              <w:t>6000元/户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5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8D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F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59E5">
            <w:pPr>
              <w:jc w:val="center"/>
            </w:pPr>
            <w:r>
              <w:rPr>
                <w:rFonts w:ascii="宋体" w:hAnsi="宋体" w:eastAsia="宋体"/>
                <w:sz w:val="16"/>
              </w:rPr>
              <w:t>2500元/人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2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C4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F2D1">
            <w:pPr>
              <w:jc w:val="center"/>
            </w:pPr>
          </w:p>
        </w:tc>
      </w:tr>
      <w:tr w14:paraId="0D647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ECF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68D5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99D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9B30">
            <w:pPr>
              <w:jc w:val="center"/>
            </w:pPr>
            <w:r>
              <w:rPr>
                <w:rFonts w:ascii="宋体" w:hAnsi="宋体" w:eastAsia="宋体"/>
                <w:sz w:val="16"/>
              </w:rPr>
              <w:t>提高残疾人社会生活能力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A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F9B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0D1D">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0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06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6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9D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24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0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2D26">
            <w:pPr>
              <w:jc w:val="center"/>
            </w:pPr>
          </w:p>
        </w:tc>
      </w:tr>
      <w:tr w14:paraId="31D16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E6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4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B7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D20C">
            <w:pPr>
              <w:jc w:val="center"/>
            </w:pPr>
            <w:r>
              <w:rPr>
                <w:rFonts w:ascii="宋体" w:hAnsi="宋体" w:eastAsia="宋体"/>
                <w:sz w:val="16"/>
              </w:rPr>
              <w:t>提升残疾人获得感和幸福感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9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00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87F8">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1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EA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9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C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A1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7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AA44">
            <w:pPr>
              <w:jc w:val="center"/>
            </w:pPr>
          </w:p>
        </w:tc>
      </w:tr>
      <w:tr w14:paraId="42BD6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0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5E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0C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3707">
            <w:pPr>
              <w:jc w:val="center"/>
            </w:pPr>
            <w:r>
              <w:rPr>
                <w:rFonts w:ascii="宋体" w:hAnsi="宋体" w:eastAsia="宋体"/>
                <w:sz w:val="16"/>
              </w:rPr>
              <w:t>残疾人家属对无障碍改造满意度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02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7A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9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52D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7D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6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D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99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5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36A5">
            <w:pPr>
              <w:jc w:val="center"/>
            </w:pPr>
            <w:r>
              <w:rPr>
                <w:rFonts w:ascii="宋体" w:hAnsi="宋体" w:eastAsia="宋体"/>
                <w:sz w:val="16"/>
              </w:rPr>
              <w:t>目标值过低，下年度从严从高设置指标</w:t>
            </w:r>
          </w:p>
        </w:tc>
      </w:tr>
      <w:tr w14:paraId="42C7CD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DF80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4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C4D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FE86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53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818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6EA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52A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835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EC2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B38C1"/>
        </w:tc>
      </w:tr>
    </w:tbl>
    <w:p w14:paraId="489D30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34D7240">
        <w:tc>
          <w:tcPr>
            <w:tcW w:w="8848" w:type="dxa"/>
            <w:gridSpan w:val="14"/>
            <w:vAlign w:val="center"/>
          </w:tcPr>
          <w:p w14:paraId="420733D0">
            <w:pPr>
              <w:jc w:val="center"/>
            </w:pPr>
            <w:r>
              <w:rPr>
                <w:rFonts w:ascii="宋体" w:hAnsi="宋体" w:eastAsia="宋体"/>
                <w:sz w:val="24"/>
              </w:rPr>
              <w:t>项目支出绩效自评表</w:t>
            </w:r>
          </w:p>
        </w:tc>
      </w:tr>
      <w:tr w14:paraId="28BF93F5">
        <w:tblPrEx>
          <w:tblCellMar>
            <w:top w:w="0" w:type="dxa"/>
            <w:left w:w="108" w:type="dxa"/>
            <w:bottom w:w="0" w:type="dxa"/>
            <w:right w:w="108" w:type="dxa"/>
          </w:tblCellMar>
        </w:tblPrEx>
        <w:tc>
          <w:tcPr>
            <w:tcW w:w="8848" w:type="dxa"/>
            <w:gridSpan w:val="14"/>
            <w:vAlign w:val="center"/>
          </w:tcPr>
          <w:p w14:paraId="47193E1E">
            <w:pPr>
              <w:jc w:val="center"/>
            </w:pPr>
            <w:r>
              <w:rPr>
                <w:rFonts w:ascii="宋体" w:hAnsi="宋体" w:eastAsia="宋体"/>
                <w:sz w:val="24"/>
              </w:rPr>
              <w:t>(2024年度)</w:t>
            </w:r>
          </w:p>
        </w:tc>
      </w:tr>
      <w:tr w14:paraId="222802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70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B92214">
            <w:pPr>
              <w:jc w:val="center"/>
            </w:pPr>
            <w:r>
              <w:rPr>
                <w:rFonts w:ascii="宋体" w:hAnsi="宋体" w:eastAsia="宋体"/>
                <w:sz w:val="16"/>
              </w:rPr>
              <w:t>2024年自治区彩票公益金残疾人事业发展资金</w:t>
            </w:r>
          </w:p>
        </w:tc>
      </w:tr>
      <w:tr w14:paraId="5E7AC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DD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90199">
            <w:pPr>
              <w:jc w:val="center"/>
            </w:pPr>
            <w:r>
              <w:rPr>
                <w:rFonts w:ascii="宋体" w:hAnsi="宋体" w:eastAsia="宋体"/>
                <w:sz w:val="16"/>
              </w:rPr>
              <w:t>特克斯县残疾人联合会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F29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85203">
            <w:pPr>
              <w:jc w:val="center"/>
            </w:pPr>
            <w:r>
              <w:rPr>
                <w:rFonts w:ascii="宋体" w:hAnsi="宋体" w:eastAsia="宋体"/>
                <w:sz w:val="16"/>
              </w:rPr>
              <w:t>特克斯县残疾人联合会</w:t>
            </w:r>
          </w:p>
        </w:tc>
      </w:tr>
      <w:tr w14:paraId="799F4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E98A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D0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675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CF9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BB5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10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790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89F6">
            <w:pPr>
              <w:jc w:val="center"/>
            </w:pPr>
            <w:r>
              <w:rPr>
                <w:rFonts w:ascii="宋体" w:hAnsi="宋体" w:eastAsia="宋体"/>
                <w:sz w:val="16"/>
              </w:rPr>
              <w:t>得分</w:t>
            </w:r>
          </w:p>
        </w:tc>
      </w:tr>
      <w:tr w14:paraId="42350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76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EA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E094F">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0C1E">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54C5">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AC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2F8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74B9">
            <w:pPr>
              <w:jc w:val="center"/>
            </w:pPr>
            <w:r>
              <w:rPr>
                <w:rFonts w:ascii="宋体" w:hAnsi="宋体" w:eastAsia="宋体"/>
                <w:sz w:val="16"/>
              </w:rPr>
              <w:t>10.00</w:t>
            </w:r>
          </w:p>
        </w:tc>
      </w:tr>
      <w:tr w14:paraId="20087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B4E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AC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939A">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2654">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9CF6A">
            <w:pPr>
              <w:jc w:val="center"/>
            </w:pPr>
            <w:r>
              <w:rPr>
                <w:rFonts w:ascii="宋体" w:hAnsi="宋体" w:eastAsia="宋体"/>
                <w:sz w:val="16"/>
              </w:rPr>
              <w:t>55.03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BD3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36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43DA">
            <w:pPr>
              <w:jc w:val="center"/>
            </w:pPr>
            <w:r>
              <w:rPr>
                <w:rFonts w:ascii="宋体" w:hAnsi="宋体" w:eastAsia="宋体"/>
                <w:sz w:val="16"/>
              </w:rPr>
              <w:t>—</w:t>
            </w:r>
          </w:p>
        </w:tc>
      </w:tr>
      <w:tr w14:paraId="0A96F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05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570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0F1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5B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2E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C4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F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2F6A">
            <w:pPr>
              <w:jc w:val="center"/>
            </w:pPr>
            <w:r>
              <w:rPr>
                <w:rFonts w:ascii="宋体" w:hAnsi="宋体" w:eastAsia="宋体"/>
                <w:sz w:val="16"/>
              </w:rPr>
              <w:t>—</w:t>
            </w:r>
          </w:p>
        </w:tc>
      </w:tr>
      <w:tr w14:paraId="205CEC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C62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A6B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7D4CBE">
            <w:pPr>
              <w:jc w:val="center"/>
            </w:pPr>
            <w:r>
              <w:rPr>
                <w:rFonts w:ascii="宋体" w:hAnsi="宋体" w:eastAsia="宋体"/>
                <w:sz w:val="16"/>
              </w:rPr>
              <w:t>实际完成情况</w:t>
            </w:r>
          </w:p>
        </w:tc>
      </w:tr>
      <w:tr w14:paraId="44968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449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EB6827">
            <w:pPr>
              <w:jc w:val="both"/>
            </w:pPr>
            <w:r>
              <w:rPr>
                <w:rFonts w:ascii="宋体" w:hAnsi="宋体" w:eastAsia="宋体"/>
                <w:sz w:val="16"/>
              </w:rPr>
              <w:t>通过为55户困难重度残疾人家庭实施无障碍改造工作，改善残疾人的出行难、洗澡难、做饭难、切实维护残疾人权益、提升残疾人获得感和幸福感。实施残疾儿童基本康复服务，康复更多残疾儿童，提升</w:t>
            </w:r>
            <w:r>
              <w:rPr>
                <w:rFonts w:hint="eastAsia" w:ascii="宋体" w:hAnsi="宋体"/>
                <w:sz w:val="16"/>
                <w:lang w:eastAsia="zh-CN"/>
              </w:rPr>
              <w:t>残疾</w:t>
            </w:r>
            <w:r>
              <w:rPr>
                <w:rFonts w:ascii="宋体" w:hAnsi="宋体" w:eastAsia="宋体"/>
                <w:sz w:val="16"/>
              </w:rPr>
              <w:t>儿童康复率，实施残疾评定补贴，为困难残疾减少压力，能够为其正常开展评残。提高残疾人的幸福感、满足感、获得感。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D3224">
            <w:pPr>
              <w:jc w:val="both"/>
            </w:pPr>
            <w:r>
              <w:rPr>
                <w:rFonts w:ascii="宋体" w:hAnsi="宋体" w:eastAsia="宋体"/>
                <w:sz w:val="16"/>
              </w:rPr>
              <w:t>通过补贴支持，残疾人家庭能够更加便捷地参与文化活动，如阅读书籍、观看电影、参加文化讲座等，丰富了他们的精神世界。文化活动的参与促进了残疾人与社会的互动，增强了他们的社会参与感和归属感，有助于消除社会对残疾人的偏见和歧视。通过回访调查，参与项目的残疾人家庭对补贴发放工作表示满意，认为这一政策切实改善了他们的文化生活条件。有效缓解了困难重度残疾人家庭的经济压力，使他们能够更好地照顾残疾人的生活起居。</w:t>
            </w:r>
            <w:r>
              <w:rPr>
                <w:rFonts w:ascii="宋体" w:hAnsi="宋体" w:eastAsia="宋体"/>
                <w:sz w:val="16"/>
              </w:rPr>
              <w:br w:type="textWrapping"/>
            </w:r>
            <w:r>
              <w:rPr>
                <w:rFonts w:ascii="宋体" w:hAnsi="宋体" w:eastAsia="宋体"/>
                <w:sz w:val="16"/>
              </w:rPr>
              <w:t>残疾儿童的康复训练提供了有力支持，使他们能够接受更专业的康复服务，提高康复效果。减轻家庭经济负担，康复训练费用较高，补贴的发放有效减轻了残疾儿童家庭的经济压力，使更多家庭能够承担起康复训练的费用。</w:t>
            </w:r>
            <w:r>
              <w:rPr>
                <w:rFonts w:ascii="宋体" w:hAnsi="宋体" w:eastAsia="宋体"/>
                <w:sz w:val="16"/>
              </w:rPr>
              <w:br w:type="textWrapping"/>
            </w:r>
            <w:r>
              <w:rPr>
                <w:rFonts w:ascii="宋体" w:hAnsi="宋体" w:eastAsia="宋体"/>
                <w:sz w:val="16"/>
              </w:rPr>
              <w:t>残疾人评定补贴发放有效减轻了残疾人在残疾评定过程中的经济负担，使更多残疾人能够顺利完成评定工作。提高政策知晓度，通过补贴发放工作的宣传和推广，进一步提高了残疾人及其家庭对相关政策的知晓度，促进了残疾人事业的发展。</w:t>
            </w:r>
            <w:r>
              <w:rPr>
                <w:rFonts w:ascii="宋体" w:hAnsi="宋体" w:eastAsia="宋体"/>
                <w:sz w:val="16"/>
              </w:rPr>
              <w:br w:type="textWrapping"/>
            </w:r>
            <w:r>
              <w:rPr>
                <w:rFonts w:ascii="宋体" w:hAnsi="宋体" w:eastAsia="宋体"/>
                <w:sz w:val="16"/>
              </w:rPr>
              <w:br w:type="textWrapping"/>
            </w:r>
          </w:p>
        </w:tc>
      </w:tr>
      <w:tr w14:paraId="18D4B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701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5F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F1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41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56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21D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BDC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84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B92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17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CB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BB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B6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3344">
            <w:pPr>
              <w:jc w:val="center"/>
            </w:pPr>
            <w:r>
              <w:rPr>
                <w:rFonts w:ascii="宋体" w:hAnsi="宋体" w:eastAsia="宋体"/>
                <w:sz w:val="16"/>
              </w:rPr>
              <w:t>偏差原因分析及改进措施</w:t>
            </w:r>
          </w:p>
        </w:tc>
      </w:tr>
      <w:tr w14:paraId="4C8D34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71B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6B4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F91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6B4D">
            <w:pPr>
              <w:jc w:val="center"/>
            </w:pPr>
            <w:r>
              <w:rPr>
                <w:rFonts w:ascii="宋体" w:hAnsi="宋体" w:eastAsia="宋体"/>
                <w:sz w:val="16"/>
              </w:rPr>
              <w:t>中央残疾儿童康复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F7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07DD">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C130">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2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87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B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AC5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4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0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FD66">
            <w:pPr>
              <w:jc w:val="center"/>
            </w:pPr>
          </w:p>
        </w:tc>
      </w:tr>
      <w:tr w14:paraId="3254B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F9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01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E4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6384">
            <w:pPr>
              <w:jc w:val="center"/>
            </w:pPr>
            <w:r>
              <w:rPr>
                <w:rFonts w:ascii="宋体" w:hAnsi="宋体" w:eastAsia="宋体"/>
                <w:sz w:val="16"/>
              </w:rPr>
              <w:t>自治区残疾儿童康复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A3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E1B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137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7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00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A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C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0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B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E79D">
            <w:pPr>
              <w:jc w:val="center"/>
            </w:pPr>
          </w:p>
        </w:tc>
      </w:tr>
      <w:tr w14:paraId="503D0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45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2E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E2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5879">
            <w:pPr>
              <w:jc w:val="center"/>
            </w:pPr>
            <w:r>
              <w:rPr>
                <w:rFonts w:ascii="宋体" w:hAnsi="宋体" w:eastAsia="宋体"/>
                <w:sz w:val="16"/>
              </w:rPr>
              <w:t>残疾评定补贴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7E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1C1A">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DC47">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5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6E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8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7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3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8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2D02">
            <w:pPr>
              <w:jc w:val="center"/>
            </w:pPr>
          </w:p>
        </w:tc>
      </w:tr>
      <w:tr w14:paraId="2A115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3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38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AE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B3A9">
            <w:pPr>
              <w:jc w:val="center"/>
            </w:pPr>
            <w:r>
              <w:rPr>
                <w:rFonts w:ascii="宋体" w:hAnsi="宋体" w:eastAsia="宋体"/>
                <w:sz w:val="16"/>
              </w:rPr>
              <w:t>文化进残疾人家庭“五个一”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10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F36B">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D00A">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E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CD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B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6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4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F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0829">
            <w:pPr>
              <w:jc w:val="center"/>
            </w:pPr>
          </w:p>
        </w:tc>
      </w:tr>
      <w:tr w14:paraId="429B7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D1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E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CA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F716">
            <w:pPr>
              <w:jc w:val="center"/>
            </w:pPr>
            <w:r>
              <w:rPr>
                <w:rFonts w:ascii="宋体" w:hAnsi="宋体" w:eastAsia="宋体"/>
                <w:sz w:val="16"/>
              </w:rPr>
              <w:t>困难重度残疾人家庭无障碍改造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D0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EDC7">
            <w:pPr>
              <w:jc w:val="center"/>
            </w:pPr>
            <w:r>
              <w:rPr>
                <w:rFonts w:ascii="宋体" w:hAnsi="宋体" w:eastAsia="宋体"/>
                <w:sz w:val="16"/>
              </w:rPr>
              <w:t>&gt;=55户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8281">
            <w:pPr>
              <w:jc w:val="center"/>
            </w:pPr>
            <w:r>
              <w:rPr>
                <w:rFonts w:ascii="宋体" w:hAnsi="宋体" w:eastAsia="宋体"/>
                <w:sz w:val="16"/>
              </w:rPr>
              <w:t>55户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6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38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7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CCE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4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3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7DFA">
            <w:pPr>
              <w:jc w:val="center"/>
            </w:pPr>
          </w:p>
        </w:tc>
      </w:tr>
      <w:tr w14:paraId="4F885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3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704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B26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E381">
            <w:pPr>
              <w:jc w:val="center"/>
            </w:pPr>
            <w:r>
              <w:rPr>
                <w:rFonts w:ascii="宋体" w:hAnsi="宋体" w:eastAsia="宋体"/>
                <w:sz w:val="16"/>
              </w:rPr>
              <w:t>残疾儿童康复服务完成率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A5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4C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26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C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23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8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C8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8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FB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EC30">
            <w:pPr>
              <w:jc w:val="center"/>
            </w:pPr>
          </w:p>
        </w:tc>
      </w:tr>
      <w:tr w14:paraId="0432C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3E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C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3E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581A">
            <w:pPr>
              <w:jc w:val="center"/>
            </w:pPr>
            <w:r>
              <w:rPr>
                <w:rFonts w:ascii="宋体" w:hAnsi="宋体" w:eastAsia="宋体"/>
                <w:sz w:val="16"/>
              </w:rPr>
              <w:t>残疾人评定补贴完成率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DE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6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35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E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18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F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9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F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D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995E">
            <w:pPr>
              <w:jc w:val="center"/>
            </w:pPr>
          </w:p>
        </w:tc>
      </w:tr>
      <w:tr w14:paraId="04376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B9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2D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9A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EE42">
            <w:pPr>
              <w:jc w:val="center"/>
            </w:pPr>
            <w:r>
              <w:rPr>
                <w:rFonts w:ascii="宋体" w:hAnsi="宋体" w:eastAsia="宋体"/>
                <w:sz w:val="16"/>
              </w:rPr>
              <w:t>文化进残疾人家庭“五个一”完成率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0D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FE8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71B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E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FE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5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E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2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E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E80E">
            <w:pPr>
              <w:jc w:val="center"/>
            </w:pPr>
          </w:p>
        </w:tc>
      </w:tr>
      <w:tr w14:paraId="5ED62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FD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87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D9A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9552">
            <w:pPr>
              <w:jc w:val="center"/>
            </w:pPr>
            <w:r>
              <w:rPr>
                <w:rFonts w:ascii="宋体" w:hAnsi="宋体" w:eastAsia="宋体"/>
                <w:sz w:val="16"/>
              </w:rPr>
              <w:t>困难重度残疾人无障碍改造覆盖率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C0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4C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7F4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0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54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B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4BA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B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E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175D">
            <w:pPr>
              <w:jc w:val="center"/>
            </w:pPr>
          </w:p>
        </w:tc>
      </w:tr>
      <w:tr w14:paraId="18019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B2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72F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A1E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07E4">
            <w:pPr>
              <w:jc w:val="center"/>
            </w:pPr>
            <w:r>
              <w:rPr>
                <w:rFonts w:ascii="宋体" w:hAnsi="宋体" w:eastAsia="宋体"/>
                <w:sz w:val="16"/>
              </w:rPr>
              <w:t>残疾儿童康复补贴发放及时率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AF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E5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32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F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11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8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FB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9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1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D7DF">
            <w:pPr>
              <w:jc w:val="center"/>
            </w:pPr>
          </w:p>
        </w:tc>
      </w:tr>
      <w:tr w14:paraId="738DB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ED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7F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20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84EF">
            <w:pPr>
              <w:jc w:val="center"/>
            </w:pPr>
            <w:r>
              <w:rPr>
                <w:rFonts w:ascii="宋体" w:hAnsi="宋体" w:eastAsia="宋体"/>
                <w:sz w:val="16"/>
              </w:rPr>
              <w:t>残疾人评定补贴发放及时率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F5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24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7E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C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4C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7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6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1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18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1F0E">
            <w:pPr>
              <w:jc w:val="center"/>
            </w:pPr>
          </w:p>
        </w:tc>
      </w:tr>
      <w:tr w14:paraId="08C6E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6C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D2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C2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24A8">
            <w:pPr>
              <w:jc w:val="center"/>
            </w:pPr>
            <w:r>
              <w:rPr>
                <w:rFonts w:ascii="宋体" w:hAnsi="宋体" w:eastAsia="宋体"/>
                <w:sz w:val="16"/>
              </w:rPr>
              <w:t>文化进残疾人家庭“五个一”补贴发放及时率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9A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1B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60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5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FF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1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5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F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9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5AE9">
            <w:pPr>
              <w:jc w:val="center"/>
            </w:pPr>
          </w:p>
        </w:tc>
      </w:tr>
      <w:tr w14:paraId="4865A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F6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63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9D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A3BB">
            <w:pPr>
              <w:jc w:val="center"/>
            </w:pPr>
            <w:r>
              <w:rPr>
                <w:rFonts w:ascii="宋体" w:hAnsi="宋体" w:eastAsia="宋体"/>
                <w:sz w:val="16"/>
              </w:rPr>
              <w:t>困难重度残疾人家庭无障碍改造补贴发放及时率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C1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31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26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4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A7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A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94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8E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0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437D">
            <w:pPr>
              <w:jc w:val="center"/>
            </w:pPr>
          </w:p>
        </w:tc>
      </w:tr>
      <w:tr w14:paraId="2EE02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587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B76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DE7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27FB">
            <w:pPr>
              <w:jc w:val="center"/>
            </w:pPr>
            <w:r>
              <w:rPr>
                <w:rFonts w:ascii="宋体" w:hAnsi="宋体" w:eastAsia="宋体"/>
                <w:sz w:val="16"/>
              </w:rPr>
              <w:t>中央残疾儿童康复金额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81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EEDF">
            <w:pPr>
              <w:jc w:val="center"/>
            </w:pPr>
            <w:r>
              <w:rPr>
                <w:rFonts w:ascii="宋体" w:hAnsi="宋体" w:eastAsia="宋体"/>
                <w:sz w:val="16"/>
              </w:rPr>
              <w:t>=1.54万元/人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C4C4">
            <w:pPr>
              <w:jc w:val="center"/>
            </w:pPr>
            <w:r>
              <w:rPr>
                <w:rFonts w:ascii="宋体" w:hAnsi="宋体" w:eastAsia="宋体"/>
                <w:sz w:val="16"/>
              </w:rPr>
              <w:t>1.54万元/人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7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4F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7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23F6">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E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8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7B3F">
            <w:pPr>
              <w:jc w:val="center"/>
            </w:pPr>
          </w:p>
        </w:tc>
      </w:tr>
      <w:tr w14:paraId="6CFF7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9C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72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FB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DD31">
            <w:pPr>
              <w:jc w:val="center"/>
            </w:pPr>
            <w:r>
              <w:rPr>
                <w:rFonts w:ascii="宋体" w:hAnsi="宋体" w:eastAsia="宋体"/>
                <w:sz w:val="16"/>
              </w:rPr>
              <w:t>自治区残疾儿童康复金额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9A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1A7E">
            <w:pPr>
              <w:jc w:val="center"/>
            </w:pPr>
            <w:r>
              <w:rPr>
                <w:rFonts w:ascii="宋体" w:hAnsi="宋体" w:eastAsia="宋体"/>
                <w:sz w:val="16"/>
              </w:rPr>
              <w:t>=1.85万元/人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F5C1">
            <w:pPr>
              <w:jc w:val="center"/>
            </w:pPr>
            <w:r>
              <w:rPr>
                <w:rFonts w:ascii="宋体" w:hAnsi="宋体" w:eastAsia="宋体"/>
                <w:sz w:val="16"/>
              </w:rPr>
              <w:t>1.85万元/人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4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35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A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C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8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C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C71A">
            <w:pPr>
              <w:jc w:val="center"/>
            </w:pPr>
          </w:p>
        </w:tc>
      </w:tr>
      <w:tr w14:paraId="4C86F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DD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3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EB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3A5F">
            <w:pPr>
              <w:jc w:val="center"/>
            </w:pPr>
            <w:r>
              <w:rPr>
                <w:rFonts w:ascii="宋体" w:hAnsi="宋体" w:eastAsia="宋体"/>
                <w:sz w:val="16"/>
              </w:rPr>
              <w:t>残疾评定补贴金额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92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2905">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4BFA">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7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3C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D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AA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4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8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93E5">
            <w:pPr>
              <w:jc w:val="center"/>
            </w:pPr>
          </w:p>
        </w:tc>
      </w:tr>
      <w:tr w14:paraId="53989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21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3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8B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530A">
            <w:pPr>
              <w:jc w:val="center"/>
            </w:pPr>
            <w:r>
              <w:rPr>
                <w:rFonts w:ascii="宋体" w:hAnsi="宋体" w:eastAsia="宋体"/>
                <w:sz w:val="16"/>
              </w:rPr>
              <w:t>文化进残疾人家庭“五个一”金额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37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F4CD">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6A74">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6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CC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B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C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E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A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2E24">
            <w:pPr>
              <w:jc w:val="center"/>
            </w:pPr>
          </w:p>
        </w:tc>
      </w:tr>
      <w:tr w14:paraId="40293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C9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0B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DB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DFDB">
            <w:pPr>
              <w:jc w:val="center"/>
            </w:pPr>
            <w:r>
              <w:rPr>
                <w:rFonts w:ascii="宋体" w:hAnsi="宋体" w:eastAsia="宋体"/>
                <w:sz w:val="16"/>
              </w:rPr>
              <w:t>困难重度残疾人无障碍改造补贴金额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81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D511">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3056">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D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03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7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470B">
            <w:pPr>
              <w:jc w:val="center"/>
            </w:pPr>
            <w:r>
              <w:rPr>
                <w:rFonts w:ascii="宋体" w:hAnsi="宋体" w:eastAsia="宋体"/>
                <w:sz w:val="16"/>
              </w:rPr>
              <w:t>3500元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C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A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BFBC">
            <w:pPr>
              <w:jc w:val="center"/>
            </w:pPr>
          </w:p>
        </w:tc>
      </w:tr>
      <w:tr w14:paraId="2877B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E9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6F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71F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669E">
            <w:pPr>
              <w:jc w:val="center"/>
            </w:pPr>
            <w:r>
              <w:rPr>
                <w:rFonts w:ascii="宋体" w:hAnsi="宋体" w:eastAsia="宋体"/>
                <w:sz w:val="16"/>
              </w:rPr>
              <w:t>提高残疾人融入社会生活能力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E6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1F0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53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9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ED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9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9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5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C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05ED">
            <w:pPr>
              <w:jc w:val="center"/>
            </w:pPr>
          </w:p>
        </w:tc>
      </w:tr>
      <w:tr w14:paraId="2A22D6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C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B7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F4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2F71">
            <w:pPr>
              <w:jc w:val="center"/>
            </w:pPr>
            <w:r>
              <w:rPr>
                <w:rFonts w:ascii="宋体" w:hAnsi="宋体" w:eastAsia="宋体"/>
                <w:sz w:val="16"/>
              </w:rPr>
              <w:t>残疾人家庭康复满意度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F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05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74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7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0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3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3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A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4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5D88">
            <w:pPr>
              <w:jc w:val="center"/>
            </w:pPr>
          </w:p>
        </w:tc>
      </w:tr>
      <w:tr w14:paraId="7C2824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0C9D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B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B29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558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A7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522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128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80B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B0E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9D3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59086"/>
        </w:tc>
      </w:tr>
    </w:tbl>
    <w:p w14:paraId="44CA636A">
      <w:r>
        <w:br w:type="page"/>
      </w:r>
    </w:p>
    <w:p w14:paraId="3240368E">
      <w:pPr>
        <w:spacing w:line="640" w:lineRule="exact"/>
        <w:ind w:firstLine="640"/>
        <w:jc w:val="both"/>
        <w:outlineLvl w:val="2"/>
      </w:pPr>
      <w:r>
        <w:rPr>
          <w:rFonts w:ascii="黑体" w:hAnsi="黑体" w:eastAsia="黑体"/>
          <w:sz w:val="32"/>
        </w:rPr>
        <w:t>十二、其他需说明的事项</w:t>
      </w:r>
    </w:p>
    <w:p w14:paraId="13A1312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86D7983">
      <w:r>
        <w:br w:type="page"/>
      </w:r>
    </w:p>
    <w:p w14:paraId="186E4ED7">
      <w:pPr>
        <w:spacing w:line="240" w:lineRule="auto"/>
        <w:jc w:val="center"/>
        <w:outlineLvl w:val="1"/>
      </w:pPr>
      <w:r>
        <w:rPr>
          <w:rFonts w:ascii="黑体" w:hAnsi="黑体" w:eastAsia="黑体"/>
          <w:sz w:val="32"/>
        </w:rPr>
        <w:t>第三部分 专业名词解释</w:t>
      </w:r>
    </w:p>
    <w:p w14:paraId="0376EF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15819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C9D1E2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9E3386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D3A9C5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D1F563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E63831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A952C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89B9D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90A3A1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04DDA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353FA3E">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C7DBAB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E0A53C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063A09F">
      <w:r>
        <w:br w:type="page"/>
      </w:r>
    </w:p>
    <w:p w14:paraId="64473556">
      <w:pPr>
        <w:spacing w:line="240" w:lineRule="auto"/>
        <w:jc w:val="center"/>
        <w:outlineLvl w:val="1"/>
      </w:pPr>
      <w:r>
        <w:rPr>
          <w:rFonts w:ascii="黑体" w:hAnsi="黑体" w:eastAsia="黑体"/>
          <w:sz w:val="32"/>
        </w:rPr>
        <w:t>第四部分 部门决算报表（见附表）</w:t>
      </w:r>
    </w:p>
    <w:p w14:paraId="1EA851F7">
      <w:pPr>
        <w:spacing w:line="240" w:lineRule="auto"/>
        <w:ind w:firstLine="640"/>
        <w:jc w:val="both"/>
      </w:pPr>
      <w:r>
        <w:rPr>
          <w:rFonts w:ascii="仿宋_GB2312" w:hAnsi="仿宋_GB2312" w:eastAsia="仿宋_GB2312"/>
          <w:b w:val="0"/>
          <w:sz w:val="32"/>
        </w:rPr>
        <w:t>一、《收入支出决算总表》</w:t>
      </w:r>
    </w:p>
    <w:p w14:paraId="203481B7">
      <w:pPr>
        <w:spacing w:line="240" w:lineRule="auto"/>
        <w:ind w:firstLine="640"/>
        <w:jc w:val="both"/>
      </w:pPr>
      <w:r>
        <w:rPr>
          <w:rFonts w:ascii="仿宋_GB2312" w:hAnsi="仿宋_GB2312" w:eastAsia="仿宋_GB2312"/>
          <w:b w:val="0"/>
          <w:sz w:val="32"/>
        </w:rPr>
        <w:t>二、《收入决算表》</w:t>
      </w:r>
    </w:p>
    <w:p w14:paraId="6DCCFF53">
      <w:pPr>
        <w:spacing w:line="240" w:lineRule="auto"/>
        <w:ind w:firstLine="640"/>
        <w:jc w:val="both"/>
      </w:pPr>
      <w:r>
        <w:rPr>
          <w:rFonts w:ascii="仿宋_GB2312" w:hAnsi="仿宋_GB2312" w:eastAsia="仿宋_GB2312"/>
          <w:b w:val="0"/>
          <w:sz w:val="32"/>
        </w:rPr>
        <w:t>三、《支出决算表》</w:t>
      </w:r>
    </w:p>
    <w:p w14:paraId="6C03135F">
      <w:pPr>
        <w:spacing w:line="240" w:lineRule="auto"/>
        <w:ind w:firstLine="640"/>
        <w:jc w:val="both"/>
      </w:pPr>
      <w:r>
        <w:rPr>
          <w:rFonts w:ascii="仿宋_GB2312" w:hAnsi="仿宋_GB2312" w:eastAsia="仿宋_GB2312"/>
          <w:b w:val="0"/>
          <w:sz w:val="32"/>
        </w:rPr>
        <w:t>四、《财政拨款收入支出决算总表》</w:t>
      </w:r>
    </w:p>
    <w:p w14:paraId="65B884BC">
      <w:pPr>
        <w:spacing w:line="240" w:lineRule="auto"/>
        <w:ind w:firstLine="640"/>
        <w:jc w:val="both"/>
      </w:pPr>
      <w:r>
        <w:rPr>
          <w:rFonts w:ascii="仿宋_GB2312" w:hAnsi="仿宋_GB2312" w:eastAsia="仿宋_GB2312"/>
          <w:b w:val="0"/>
          <w:sz w:val="32"/>
        </w:rPr>
        <w:t>五、《一般公共预算财政拨款支出决算表》</w:t>
      </w:r>
    </w:p>
    <w:p w14:paraId="3E3A2828">
      <w:pPr>
        <w:spacing w:line="240" w:lineRule="auto"/>
        <w:ind w:firstLine="640"/>
        <w:jc w:val="both"/>
      </w:pPr>
      <w:r>
        <w:rPr>
          <w:rFonts w:ascii="仿宋_GB2312" w:hAnsi="仿宋_GB2312" w:eastAsia="仿宋_GB2312"/>
          <w:b w:val="0"/>
          <w:sz w:val="32"/>
        </w:rPr>
        <w:t>六、《一般公共预算财政拨款基本支出决算表》</w:t>
      </w:r>
    </w:p>
    <w:p w14:paraId="2380BACE">
      <w:pPr>
        <w:spacing w:line="240" w:lineRule="auto"/>
        <w:ind w:firstLine="640"/>
        <w:jc w:val="both"/>
      </w:pPr>
      <w:r>
        <w:rPr>
          <w:rFonts w:ascii="仿宋_GB2312" w:hAnsi="仿宋_GB2312" w:eastAsia="仿宋_GB2312"/>
          <w:b w:val="0"/>
          <w:sz w:val="32"/>
        </w:rPr>
        <w:t>七、《政府性基金预算财政拨款收入支出决算表》</w:t>
      </w:r>
    </w:p>
    <w:p w14:paraId="6CF175A0">
      <w:pPr>
        <w:spacing w:line="240" w:lineRule="auto"/>
        <w:ind w:firstLine="640"/>
        <w:jc w:val="both"/>
      </w:pPr>
      <w:r>
        <w:rPr>
          <w:rFonts w:ascii="仿宋_GB2312" w:hAnsi="仿宋_GB2312" w:eastAsia="仿宋_GB2312"/>
          <w:b w:val="0"/>
          <w:sz w:val="32"/>
        </w:rPr>
        <w:t>八、《国有资本经营预算财政拨款收入支出决算表》</w:t>
      </w:r>
    </w:p>
    <w:p w14:paraId="49C80E2F">
      <w:pPr>
        <w:spacing w:line="240" w:lineRule="auto"/>
        <w:ind w:firstLine="640"/>
        <w:jc w:val="both"/>
      </w:pPr>
      <w:r>
        <w:rPr>
          <w:rFonts w:ascii="仿宋_GB2312" w:hAnsi="仿宋_GB2312" w:eastAsia="仿宋_GB2312"/>
          <w:b w:val="0"/>
          <w:sz w:val="32"/>
        </w:rPr>
        <w:t>九、《财政拨款“三公”经费支出决算表》</w:t>
      </w:r>
    </w:p>
    <w:p w14:paraId="0A494B30">
      <w:pPr>
        <w:spacing w:line="240" w:lineRule="auto"/>
        <w:ind w:firstLine="640"/>
        <w:jc w:val="both"/>
      </w:pPr>
    </w:p>
    <w:p w14:paraId="45BFC647">
      <w:pPr>
        <w:spacing w:line="240" w:lineRule="auto"/>
        <w:ind w:firstLine="640"/>
        <w:jc w:val="both"/>
      </w:pPr>
    </w:p>
    <w:p w14:paraId="6CAE85CB">
      <w:pPr>
        <w:spacing w:line="240" w:lineRule="auto"/>
        <w:ind w:firstLine="640"/>
        <w:jc w:val="both"/>
      </w:pPr>
    </w:p>
    <w:p w14:paraId="5C13A8F2">
      <w:pPr>
        <w:spacing w:line="240" w:lineRule="auto"/>
        <w:ind w:firstLine="640"/>
        <w:jc w:val="both"/>
      </w:pPr>
    </w:p>
    <w:p w14:paraId="23E24FE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4B863F-5E1C-451D-B27B-FC92487E34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7B0E09A-4BE1-4130-9792-E09414A7299C}"/>
  </w:font>
  <w:font w:name="仿宋_GB2312">
    <w:panose1 w:val="02010609030101010101"/>
    <w:charset w:val="86"/>
    <w:family w:val="auto"/>
    <w:pitch w:val="default"/>
    <w:sig w:usb0="00000001" w:usb1="080E0000" w:usb2="00000000" w:usb3="00000000" w:csb0="00040000" w:csb1="00000000"/>
    <w:embedRegular r:id="rId3" w:fontKey="{38379426-2A00-47D9-BDF6-D136FA1A6DF2}"/>
  </w:font>
  <w:font w:name="楷体_GB2312">
    <w:panose1 w:val="02010609030101010101"/>
    <w:charset w:val="86"/>
    <w:family w:val="auto"/>
    <w:pitch w:val="default"/>
    <w:sig w:usb0="00000001" w:usb1="080E0000" w:usb2="00000000" w:usb3="00000000" w:csb0="00040000" w:csb1="00000000"/>
    <w:embedRegular r:id="rId4" w:fontKey="{E4218E70-A3CE-4BBA-86D0-AD73A259309C}"/>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BA6737"/>
    <w:rsid w:val="06792773"/>
    <w:rsid w:val="09A729D8"/>
    <w:rsid w:val="0A3C58E8"/>
    <w:rsid w:val="0A7B4867"/>
    <w:rsid w:val="0B8C3ECC"/>
    <w:rsid w:val="0C3613A3"/>
    <w:rsid w:val="0C7227A7"/>
    <w:rsid w:val="0D203F59"/>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6323DA"/>
    <w:rsid w:val="2A053397"/>
    <w:rsid w:val="2A444FB1"/>
    <w:rsid w:val="2A6064E2"/>
    <w:rsid w:val="2C1965E9"/>
    <w:rsid w:val="2D1136DF"/>
    <w:rsid w:val="2DAE0E44"/>
    <w:rsid w:val="2F9C03F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5C3C8D"/>
    <w:rsid w:val="427B5743"/>
    <w:rsid w:val="42E64542"/>
    <w:rsid w:val="43D1290A"/>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566E28"/>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E747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d70009cd-5927-4cc1-b21c-7eb91b58b332</errorID>
      <errorWord>卫生部</errorWord>
      <group>L1_Knowledge</group>
      <groupName>知识性问题</groupName>
      <ability>L2_Organization</ability>
      <abilityName>机构检查</abilityName>
      <candidateList/>
      <explain>2013年3月，根据《国务院关于提请审议国务院机构改革和职能转变方案》的议案，组建国家卫生和计划生育委员会，不再保留卫生部。2018年3月，中共中央印发了《深化党和国家机构改革方案》，组建国家卫生健康委员会，不再保留国家卫生和计划生育委员会。</explain>
      <paraID>1E766A04</paraID>
      <start>4</start>
      <end>7</end>
      <status>unmodified</status>
      <modifiedWord/>
      <trackRevisions>false</trackRevisions>
    </reviewItem>
    <reviewItem>
      <errorID>b8f2da61-9a2b-4ad0-89e8-826756dc4425</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 980809C</paraID>
      <start>6</start>
      <end>9</end>
      <status>unmodified</status>
      <modifiedWord/>
      <trackRevisions>false</trackRevisions>
    </reviewItem>
    <reviewItem>
      <errorID>51c1b42b-0de0-4173-9995-fa24be8b779a</errorID>
      <errorWord>贫困户</errorWord>
      <group>L1_Sensitive</group>
      <groupName>敏感问题</groupName>
      <ability>L2_UserSensitive</ability>
      <abilityName>自定义敏感词</abilityName>
      <candidateList/>
      <explain>来自自定义敏感词库。</explain>
      <paraID>2A1F8859</paraID>
      <start>27</start>
      <end>30</end>
      <status>unmodified</status>
      <modifiedWord/>
      <trackRevisions>false</trackRevisions>
    </reviewItem>
    <reviewItem>
      <errorID>46e1bf9a-329e-4d97-b625-2da6326aa1fc</errorID>
      <errorWord>2月31日</errorWord>
      <group>L1_Sensitive</group>
      <groupName>敏感问题</groupName>
      <ability>L2_UserSensitive</ability>
      <abilityName>自定义敏感词</abilityName>
      <candidateList/>
      <explain>来自自定义敏感词库。</explain>
      <paraID> 299B5F5</paraID>
      <start>8</start>
      <end>13</end>
      <status>unmodified</status>
      <modifiedWord/>
      <trackRevisions>false</trackRevisions>
    </reviewItem>
    <reviewItem>
      <errorID>e330fa47-4901-4844-befc-67536d422259</errorID>
      <errorWord>监控</errorWord>
      <group>L1_Sensitive</group>
      <groupName>敏感问题</groupName>
      <ability>L2_UserSensitive</ability>
      <abilityName>自定义敏感词</abilityName>
      <candidateList/>
      <explain>来自自定义敏感词库。</explain>
      <paraID>64B4CBE7</paraID>
      <start>456</start>
      <end>458</end>
      <status>unmodified</status>
      <modifiedWord/>
      <trackRevisions>false</trackRevisions>
    </reviewItem>
    <reviewItem>
      <errorID>7782a9da-c4aa-444d-9564-96851ca99bbf</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61EEBFF1</paraID>
      <start>89</start>
      <end>92</end>
      <status>unmodified</status>
      <modifiedWord/>
      <trackRevisions>false</trackRevisions>
    </reviewItem>
    <reviewItem>
      <errorID>44365403-c0fc-46cb-b875-c7ef3b48bbd9</errorID>
      <errorWord>寄宿制</errorWord>
      <group>L1_Sensitive</group>
      <groupName>敏感问题</groupName>
      <ability>L2_UserSensitive</ability>
      <abilityName>自定义敏感词</abilityName>
      <candidateList/>
      <explain>来自自定义敏感词库。</explain>
      <paraID>21AC6A44</paraID>
      <start>534</start>
      <end>537</end>
      <status>unmodified</status>
      <modifiedWord/>
      <trackRevisions>false</trackRevisions>
    </reviewItem>
    <reviewItem>
      <errorID>1bda26d5-18ee-486f-8c53-cc59b9b5f749</errorID>
      <errorWord>寄宿制</errorWord>
      <group>L1_Sensitive</group>
      <groupName>敏感问题</groupName>
      <ability>L2_UserSensitive</ability>
      <abilityName>自定义敏感词</abilityName>
      <candidateList/>
      <explain>来自自定义敏感词库。</explain>
      <paraID>21AC6A44</paraID>
      <start>556</start>
      <end>559</end>
      <status>unmodified</status>
      <modifiedWord/>
      <trackRevisions>false</trackRevisions>
    </reviewItem>
    <reviewItem>
      <errorID>2f156100-2325-4e8e-b98b-f0aafba6ae26</errorID>
      <errorWord>寄宿制</errorWord>
      <group>L1_Sensitive</group>
      <groupName>敏感问题</groupName>
      <ability>L2_UserSensitive</ability>
      <abilityName>自定义敏感词</abilityName>
      <candidateList/>
      <explain>来自自定义敏感词库。</explain>
      <paraID>638D4378</paraID>
      <start>3</start>
      <end>6</end>
      <status>unmodified</status>
      <modifiedWord/>
      <trackRevisions>false</trackRevisions>
    </reviewItem>
    <reviewItem>
      <errorID>d58a9d0e-d2d6-4c1e-9208-6f8d73cfcd91</errorID>
      <errorWord>寄宿制</errorWord>
      <group>L1_Sensitive</group>
      <groupName>敏感问题</groupName>
      <ability>L2_UserSensitive</ability>
      <abilityName>自定义敏感词</abilityName>
      <candidateList/>
      <explain>来自自定义敏感词库。</explain>
      <paraID>4E113500</paraID>
      <start>247</start>
      <end>250</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9f9a83-075a-4d88-b469-f26ef488e43e}">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5224</Words>
  <Characters>5969</Characters>
  <Lines>0</Lines>
  <Paragraphs>0</Paragraphs>
  <TotalTime>8</TotalTime>
  <ScaleCrop>false</ScaleCrop>
  <LinksUpToDate>false</LinksUpToDate>
  <CharactersWithSpaces>5977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