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特克斯县马场卫生院2024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（1）为人民健康医疗与预防保健服务，常见病多发病治疗和护理。</w:t>
      </w:r>
    </w:p>
    <w:p>
      <w:pPr>
        <w:spacing w:line="580" w:lineRule="exact"/>
        <w:ind w:firstLine="640"/>
        <w:jc w:val="both"/>
      </w:pPr>
      <w:r>
        <w:rPr>
          <w:rFonts w:ascii="仿宋_GB2312" w:hAnsi="仿宋_GB2312" w:eastAsia="仿宋_GB2312"/>
          <w:sz w:val="32"/>
        </w:rPr>
        <w:t>（2）预防保健；卫生人员技术培训。</w:t>
      </w:r>
    </w:p>
    <w:p>
      <w:pPr>
        <w:spacing w:line="580" w:lineRule="exact"/>
        <w:ind w:firstLine="640"/>
        <w:jc w:val="both"/>
      </w:pPr>
      <w:r>
        <w:rPr>
          <w:rFonts w:ascii="仿宋_GB2312" w:hAnsi="仿宋_GB2312" w:eastAsia="仿宋_GB2312"/>
          <w:sz w:val="32"/>
        </w:rPr>
        <w:t>（3）职能表现形式有:疾病控制防疫、妇幼儿童保健、门诊住院医疗、急诊抢救、防病治病等救死扶伤等。</w:t>
      </w:r>
    </w:p>
    <w:p>
      <w:pPr>
        <w:spacing w:line="580" w:lineRule="exact"/>
        <w:ind w:firstLine="640"/>
        <w:jc w:val="both"/>
      </w:pPr>
      <w:r>
        <w:rPr>
          <w:rFonts w:ascii="仿宋_GB2312" w:hAnsi="仿宋_GB2312" w:eastAsia="仿宋_GB2312"/>
          <w:sz w:val="32"/>
        </w:rPr>
        <w:t>(4）承担辖区内乡村级公共卫生的管理并负责村级卫生机构的技术指导和乡村医生的培训。</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特克斯县马场卫生院2024年度，实有人数47人，其中：在职人员25人，增加0人；离休人员0人，增加0人；退休人员22人,增加0人。</w:t>
      </w:r>
    </w:p>
    <w:p>
      <w:pPr>
        <w:spacing w:line="580" w:lineRule="exact"/>
        <w:ind w:firstLine="640"/>
        <w:jc w:val="both"/>
      </w:pPr>
      <w:r>
        <w:rPr>
          <w:rFonts w:ascii="仿宋_GB2312" w:hAnsi="仿宋_GB2312" w:eastAsia="仿宋_GB2312"/>
          <w:sz w:val="32"/>
        </w:rPr>
        <w:t>单位无下属预算单位，下设6个科室，分别是：内科、外科、妇产科、药房、公共卫生科、体检科。。</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2024年度收入总计357.09万元，</w:t>
      </w:r>
      <w:r>
        <w:rPr>
          <w:rFonts w:ascii="仿宋_GB2312" w:hAnsi="仿宋_GB2312" w:eastAsia="仿宋_GB2312"/>
          <w:b w:val="0"/>
          <w:sz w:val="32"/>
        </w:rPr>
        <w:t>其中：本年收入合计357.09万元，使用非财政拨款结余（含专用结余）0.00万元，年初结转和结余0.00万元。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2024年度支出总计357.09万元，</w:t>
      </w:r>
      <w:r>
        <w:rPr>
          <w:rFonts w:ascii="仿宋_GB2312" w:hAnsi="仿宋_GB2312" w:eastAsia="仿宋_GB2312"/>
          <w:b w:val="0"/>
          <w:sz w:val="32"/>
        </w:rPr>
        <w:t>其中：本年支出合计357.09万元，结余分配0.00万元，年末结转和结余0.00万元。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减少165.61万元，下降31.68%，主要原因是：本年8月马场卫生院人员并入阔克苏乡卫生院，收入支出减少，经费下降。</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本年收入357.09万元，</w:t>
      </w:r>
      <w:r>
        <w:rPr>
          <w:rFonts w:ascii="仿宋_GB2312" w:hAnsi="仿宋_GB2312" w:eastAsia="仿宋_GB2312"/>
          <w:b w:val="0"/>
          <w:sz w:val="32"/>
        </w:rPr>
        <w:t>其中：财政拨款收入297.29万元，占83.25%；上级补助收入0.00万元，占0.00%；事业收入58.80万元，占16.47%；经营收入0.00万元，占0.00%；附属单位上缴收入0.00万元，占0.00%；其他收入1.00万元，占0.28%。</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本年支出357.09万元，</w:t>
      </w:r>
      <w:r>
        <w:rPr>
          <w:rFonts w:ascii="仿宋_GB2312" w:hAnsi="仿宋_GB2312" w:eastAsia="仿宋_GB2312"/>
          <w:b w:val="0"/>
          <w:sz w:val="32"/>
        </w:rPr>
        <w:t>其中：基本支出304.81万元，占85.36%；项目支出52.27万元，占14.64%；上缴上级支出0.00万元，占0.00%；经营支出0.00万元，占0.00%；对附属单位补助支出0.00万元，占0.00%。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2024年度财政拨款收入总计297.29万元，</w:t>
      </w:r>
      <w:r>
        <w:rPr>
          <w:rFonts w:ascii="仿宋_GB2312" w:hAnsi="仿宋_GB2312" w:eastAsia="仿宋_GB2312"/>
          <w:b w:val="0"/>
          <w:sz w:val="32"/>
        </w:rPr>
        <w:t>其中：年初财政拨款结转和结余0.00万元，本年财政拨款收入297.29万元。</w:t>
      </w:r>
      <w:r>
        <w:rPr>
          <w:rFonts w:ascii="仿宋_GB2312" w:hAnsi="仿宋_GB2312" w:eastAsia="仿宋_GB2312"/>
          <w:b/>
          <w:sz w:val="32"/>
        </w:rPr>
        <w:t>财政拨款支出总计297.29万元，</w:t>
      </w:r>
      <w:r>
        <w:rPr>
          <w:rFonts w:ascii="仿宋_GB2312" w:hAnsi="仿宋_GB2312" w:eastAsia="仿宋_GB2312"/>
          <w:b w:val="0"/>
          <w:sz w:val="32"/>
        </w:rPr>
        <w:t>其中：年末财政拨款结转和结余0.00万元，本年财政拨款支出297.29万元。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减少138.84万元，下降31.83%，主要原因是：本年8月马场卫生院人员并入阔克苏乡卫生院，收入支出减少，经费下降。</w:t>
      </w:r>
      <w:r>
        <w:rPr>
          <w:rFonts w:ascii="仿宋_GB2312" w:hAnsi="仿宋_GB2312" w:eastAsia="仿宋_GB2312"/>
          <w:b/>
          <w:sz w:val="32"/>
        </w:rPr>
        <w:t>与年初预算相比，</w:t>
      </w:r>
      <w:r>
        <w:rPr>
          <w:rFonts w:ascii="仿宋_GB2312" w:hAnsi="仿宋_GB2312" w:eastAsia="仿宋_GB2312"/>
          <w:b w:val="0"/>
          <w:sz w:val="32"/>
        </w:rPr>
        <w:t>年初预算数426.49万元，决算数297.29万元，预决算差异率-30.29%，主要原因是：本年8月马场卫生院人员并入阔克苏乡卫生院，年中调减人员经费，导致预决算存在差异。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2024年度一般公共预算财政拨款支出297.29万元，</w:t>
      </w:r>
      <w:r>
        <w:rPr>
          <w:rFonts w:ascii="仿宋_GB2312" w:hAnsi="仿宋_GB2312" w:eastAsia="仿宋_GB2312"/>
          <w:b w:val="0"/>
          <w:sz w:val="32"/>
        </w:rPr>
        <w:t>占本年支出合计的83.25%。</w:t>
      </w:r>
      <w:r>
        <w:rPr>
          <w:rFonts w:ascii="仿宋_GB2312" w:hAnsi="仿宋_GB2312" w:eastAsia="仿宋_GB2312"/>
          <w:b/>
          <w:sz w:val="32"/>
        </w:rPr>
        <w:t>与上年相比，</w:t>
      </w:r>
      <w:r>
        <w:rPr>
          <w:rFonts w:ascii="仿宋_GB2312" w:hAnsi="仿宋_GB2312" w:eastAsia="仿宋_GB2312"/>
          <w:b w:val="0"/>
          <w:sz w:val="32"/>
        </w:rPr>
        <w:t>减少138.84万元，下降31.83%，主要原因是：本年8月马场卫生院人员并入阔克苏乡卫生院，收入支出减少，经费下降。</w:t>
      </w:r>
      <w:r>
        <w:rPr>
          <w:rFonts w:ascii="仿宋_GB2312" w:hAnsi="仿宋_GB2312" w:eastAsia="仿宋_GB2312"/>
          <w:b/>
          <w:sz w:val="32"/>
        </w:rPr>
        <w:t>与年初预算相比,</w:t>
      </w:r>
      <w:r>
        <w:rPr>
          <w:rFonts w:ascii="仿宋_GB2312" w:hAnsi="仿宋_GB2312" w:eastAsia="仿宋_GB2312"/>
          <w:b w:val="0"/>
          <w:sz w:val="32"/>
        </w:rPr>
        <w:t>年初预算数426.49万元，决算数297.29万元，预决算差异率-30.29%，主要原因是：本年8月马场卫生院人员并入阔克苏乡卫生院，年中调减人员经费，导致预决算存在差异。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1.社会保障和就业支出(类)22.15万元,占7.45%。</w:t>
      </w:r>
    </w:p>
    <w:p>
      <w:pPr>
        <w:spacing w:line="580" w:lineRule="exact"/>
        <w:ind w:firstLine="640"/>
        <w:jc w:val="both"/>
      </w:pPr>
      <w:r>
        <w:rPr>
          <w:rFonts w:ascii="仿宋_GB2312" w:hAnsi="仿宋_GB2312" w:eastAsia="仿宋_GB2312"/>
          <w:b w:val="0"/>
          <w:sz w:val="32"/>
        </w:rPr>
        <w:t>2.卫生健康支出(类)257.82万元,占86.72%。</w:t>
      </w:r>
    </w:p>
    <w:p>
      <w:pPr>
        <w:spacing w:line="580" w:lineRule="exact"/>
        <w:ind w:firstLine="640"/>
        <w:jc w:val="both"/>
      </w:pPr>
      <w:r>
        <w:rPr>
          <w:rFonts w:ascii="仿宋_GB2312" w:hAnsi="仿宋_GB2312" w:eastAsia="仿宋_GB2312"/>
          <w:b w:val="0"/>
          <w:sz w:val="32"/>
        </w:rPr>
        <w:t>3.住房保障支出(类)17.32万元,占5.83%。</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22.15万元，比上年决算减少11.02万元，下降33.22%,主要原因是：本年8月马场卫生院人员并入阔克苏乡卫生院，在职人员减少，单位基本养老保险缴费较上年减少。</w:t>
      </w:r>
    </w:p>
    <w:p>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2.社会保障和就业支出(类)行政事业单位养老支出(款)机关事业单位职业年金缴费支出(项):支出决算数为0.00万元，比上年决算减少17.56万元，下降100.00%,主要原因是：本年无新增退休人员，职业年金无支出。</w:t>
      </w:r>
    </w:p>
    <w:p>
      <w:pPr>
        <w:spacing w:line="580" w:lineRule="exact"/>
        <w:ind w:firstLine="640"/>
        <w:jc w:val="both"/>
      </w:pPr>
      <w:r>
        <w:rPr>
          <w:rFonts w:ascii="仿宋_GB2312" w:hAnsi="仿宋_GB2312" w:eastAsia="仿宋_GB2312"/>
          <w:b w:val="0"/>
          <w:sz w:val="32"/>
        </w:rPr>
        <w:t>3.卫生健康支出(类)基层医疗卫生机构(款)乡镇卫生院(项):支出决算数为196.33万元，比上年决算减少107.33万元，下降35.35%,主要原因是：本年8月马场卫生院人员并入阔克苏乡卫生院，在职人员减少，人员经费较上年减少。</w:t>
      </w:r>
    </w:p>
    <w:p>
      <w:pPr>
        <w:spacing w:line="580" w:lineRule="exact"/>
        <w:ind w:firstLine="640"/>
        <w:jc w:val="both"/>
      </w:pPr>
      <w:r>
        <w:rPr>
          <w:rFonts w:ascii="仿宋_GB2312" w:hAnsi="仿宋_GB2312" w:eastAsia="仿宋_GB2312"/>
          <w:b w:val="0"/>
          <w:sz w:val="32"/>
        </w:rPr>
        <w:t>4.卫生健康支出(类)基层医疗卫生机构(款)其他基层医疗卫生机构支出(项):支出决算数为7.80万元，比上年决算增加2.43万元，增长45.25%,主要原因是：本年度业务量增加，基本药物补助资金较上年提高。</w:t>
      </w:r>
    </w:p>
    <w:p>
      <w:pPr>
        <w:spacing w:line="580" w:lineRule="exact"/>
        <w:ind w:firstLine="640"/>
        <w:jc w:val="both"/>
      </w:pPr>
      <w:r>
        <w:rPr>
          <w:rFonts w:ascii="仿宋_GB2312" w:hAnsi="仿宋_GB2312" w:eastAsia="仿宋_GB2312"/>
          <w:b w:val="0"/>
          <w:sz w:val="32"/>
        </w:rPr>
        <w:t>5.卫生健康支出(类)公共卫生(款)基本公共卫生服务(项):支出决算数为27.76万元，比上年决算增加2.98万元，增长12.03%,主要原因是：本年度基本公共卫生服务量增加，较上年增加基本公共卫生服务资金。</w:t>
      </w:r>
    </w:p>
    <w:p>
      <w:pPr>
        <w:spacing w:line="580" w:lineRule="exact"/>
        <w:ind w:firstLine="640"/>
        <w:jc w:val="both"/>
      </w:pPr>
      <w:r>
        <w:rPr>
          <w:rFonts w:ascii="仿宋_GB2312" w:hAnsi="仿宋_GB2312" w:eastAsia="仿宋_GB2312"/>
          <w:b w:val="0"/>
          <w:sz w:val="32"/>
        </w:rPr>
        <w:t>6.卫生健康支出(类)公共卫生(款)重大公共卫生服务(项):支出决算数为16.71万元，比上年决算增加16.71万元，增长100.00%,主要原因是：本年功能科目调整，全民体检资金本年由其他公共卫生支出科目调整至重大公共卫生服务科目列支，导致经费较上年增加。</w:t>
      </w:r>
    </w:p>
    <w:p>
      <w:pPr>
        <w:spacing w:line="580" w:lineRule="exact"/>
        <w:ind w:firstLine="640"/>
        <w:jc w:val="both"/>
      </w:pPr>
      <w:r>
        <w:rPr>
          <w:rFonts w:ascii="仿宋_GB2312" w:hAnsi="仿宋_GB2312" w:eastAsia="仿宋_GB2312"/>
          <w:b w:val="0"/>
          <w:sz w:val="32"/>
        </w:rPr>
        <w:t>7.卫生健康支出(类)公共卫生(款)其他公共卫生支出(项):支出决算数为0.00万元，比上年决算减少8.72万元，下降100.00%,主要原因是：本年功能科目调整，全民体检资金本年由其他公共卫生支出科目调整至重大公共卫生服务科目列支，导致经费较上年下降。</w:t>
      </w:r>
    </w:p>
    <w:p>
      <w:pPr>
        <w:spacing w:line="580" w:lineRule="exact"/>
        <w:ind w:firstLine="640"/>
        <w:jc w:val="both"/>
      </w:pPr>
      <w:r>
        <w:rPr>
          <w:rFonts w:ascii="仿宋_GB2312" w:hAnsi="仿宋_GB2312" w:eastAsia="仿宋_GB2312"/>
          <w:b w:val="0"/>
          <w:sz w:val="32"/>
        </w:rPr>
        <w:t>8.卫生健康支出(类)行政事业单位医疗(款)事业单位医疗(项):支出决算数为9.05万元，比上年决算减少6.81万元，下降42.94%,主要原因是：本年8月马场卫生院人员并入阔克苏乡卫生院，在职人员减少，事业单位医疗支出较上年减少。</w:t>
      </w:r>
    </w:p>
    <w:p>
      <w:pPr>
        <w:spacing w:line="580" w:lineRule="exact"/>
        <w:ind w:firstLine="640"/>
        <w:jc w:val="both"/>
      </w:pPr>
      <w:r>
        <w:rPr>
          <w:rFonts w:ascii="仿宋_GB2312" w:hAnsi="仿宋_GB2312" w:eastAsia="仿宋_GB2312"/>
          <w:b w:val="0"/>
          <w:sz w:val="32"/>
        </w:rPr>
        <w:t>9.卫生健康支出(类)行政事业单位医疗(款)其他行政事业单位医疗支出(项):支出决算数为0.18万元，比上年决算减少0.37万元，下降67.27%,主要原因是：本年8月马场卫生院人员并入阔克苏乡卫生院，在职人员减少，其他行政事业单位医疗支出较上年减少。</w:t>
      </w:r>
    </w:p>
    <w:p>
      <w:pPr>
        <w:spacing w:line="580" w:lineRule="exact"/>
        <w:ind w:firstLine="640"/>
        <w:jc w:val="both"/>
      </w:pPr>
      <w:r>
        <w:rPr>
          <w:rFonts w:ascii="仿宋_GB2312" w:hAnsi="仿宋_GB2312" w:eastAsia="仿宋_GB2312"/>
          <w:b w:val="0"/>
          <w:sz w:val="32"/>
        </w:rPr>
        <w:t>10.住房保障支出(类)住房改革支出(款)住房公积金(项):支出决算数为17.32万元，比上年决算减少9.15万元，下降34.57%,主要原因是：本年8月马场卫生院人员并入阔克苏乡卫生院，在职人员减少，住房公积金缴费减少。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2024年度一般公共预算财政拨款基本支出245.02万元，其中：</w:t>
      </w:r>
      <w:r>
        <w:rPr>
          <w:rFonts w:ascii="仿宋_GB2312" w:hAnsi="仿宋_GB2312" w:eastAsia="仿宋_GB2312"/>
          <w:b/>
          <w:sz w:val="32"/>
        </w:rPr>
        <w:t>人员经费244.74万元，</w:t>
      </w:r>
      <w:r>
        <w:rPr>
          <w:rFonts w:ascii="仿宋_GB2312" w:hAnsi="仿宋_GB2312" w:eastAsia="仿宋_GB2312"/>
          <w:b w:val="0"/>
          <w:sz w:val="32"/>
        </w:rPr>
        <w:t>包括：基本工资、津贴补贴、奖金、绩效工资、机关事业单位基本养老保险缴费、职工基本医疗保险缴费、其他社会保障缴费、住房公积金、退休费。</w:t>
      </w:r>
    </w:p>
    <w:p>
      <w:pPr>
        <w:spacing w:line="580" w:lineRule="exact"/>
        <w:ind w:firstLine="640"/>
        <w:jc w:val="both"/>
      </w:pPr>
      <w:r>
        <w:rPr>
          <w:rFonts w:ascii="仿宋_GB2312" w:hAnsi="仿宋_GB2312" w:eastAsia="仿宋_GB2312"/>
          <w:b/>
          <w:sz w:val="32"/>
        </w:rPr>
        <w:t>公用经费0.28万元，</w:t>
      </w:r>
      <w:r>
        <w:rPr>
          <w:rFonts w:ascii="仿宋_GB2312" w:hAnsi="仿宋_GB2312" w:eastAsia="仿宋_GB2312"/>
          <w:b w:val="0"/>
          <w:sz w:val="32"/>
        </w:rPr>
        <w:t>包括：工会经费。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1辆，与公务用车保有量差异原因是：差异车辆为一般业务用车，预算未安排公务用车运行维护费。</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2024年度特克斯县马场卫生院（事业单位）公用经费支出0.28万元，比上年增加0.28万元，增长100.00%，主要原因是：上年未安排，本年更新、维护补充办公用品，导致公用经费较上年增加。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2024年度政府采购支出总额12.76万元，其中：政府采购货物支出11.46万元、政府采购工程支出0.00万元、政府采购服务支出1.30万元。</w:t>
      </w:r>
    </w:p>
    <w:p>
      <w:pPr>
        <w:spacing w:line="580" w:lineRule="exact"/>
        <w:ind w:firstLine="640"/>
        <w:jc w:val="both"/>
      </w:pPr>
      <w:r>
        <w:rPr>
          <w:rFonts w:ascii="仿宋_GB2312" w:hAnsi="仿宋_GB2312" w:eastAsia="仿宋_GB2312"/>
          <w:b w:val="0"/>
          <w:sz w:val="32"/>
        </w:rPr>
        <w:t>授予中小企业合同金额12.76万元，占政府采购支出总额的100.00%，其中：授予小微企业合同金额12.76万元，占政府采购支出总额的100.00%。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638.46平方米，价值107.21万元。车辆1辆，价值3.80万元，其中：副部（省）级及以上领导用车0辆、主要负责人用车0辆、机要通信用车0辆、应急保障用车0辆、执法执勤用车0辆、特种专业技术用车0辆、离退休干部服务用车0辆、其他用车1辆，其他用车主要是：用于公共卫生服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357.09万元，实际执行总额357.09万元；预算绩效评价项目1个，全年预算数69.68万元，全年执行数69.68万元。预算绩效管理取得的成效：一是基本公共卫生主要实现全县卫生人才培训任务及本系统的党性教育基地建设。以儿童、孕产妇、老年人、慢性疾病患者为重点人群，面向全体居民免费提供的最基本的公共卫生服务。开展服务项目所需资金主要乡居民可直接受益。本年自评完成93%以上；二是保障全区所有政府办基层医疗卫生机构实施国家基本药物制度，推进综合改革顺利进行。对实施国家基本药物制度的村卫生室给予补助，支持国家基本药物制度在村卫生室顺利实施。发现的问题及原因：一是居民健康档案的质量有待加强。对居民健康档案的建立有明确的流程和方法，但因工作人员的疏忽和粗心致使建档内容出现缺项、漏项、人员信息不完整及居民健康档案更新不及时等异常现象。对重点人群的随访管理不到位，高血压、糖尿病系统随访管理性欠规范，随访录入不及时或随访次数不够及健康指导无记录等现象。严重精神障碍患者的管理需要进一步完善。健康教育宣传效果不够理想。虽然发放了一定数量的关于健康知识方面的宣传资料，并且通过开展健康讲座、宣传栏更新、个体化宣教、广播、电视播放健康宣教片等方式广泛开展健康宣教，但部分群众对健康宣教的目的和意义仍然不能领会。老年人的健康管理主要对中医药健康管理工作不能很规范，专业服务的能力和水平相对较低；二是群众对家庭医生签约服务积极性不高，履约意识不强，存在签而不约现象，服务质量有待提升；手机APP家庭医生签约工作进度缓慢，签约软件不稳定存在数据经常丢失，数据衔接及共享在目前信息时代未同步更新。基层机构工作人员经常多次与冠新公司技术人员联系，未能及时解决反馈的问题。基层医疗卫生机构专业技术人员缺乏，从事基本公共卫生服务项目的多为临聘人员，且承担工作内容种类繁多，工作人员流动性大，造成基本公共卫生服务项目工作在开展过程中出现质量问题。下一步改进措施：一是规范基本公共卫生服务项目管理流程，结合全民健康体检工作，及时将体检中发现的高血压、糖尿病患者及时纳入慢病管理系统，积极开展好随访服务工作，并对居民健康档案实行动态管理，杜绝弄虚作假，确保基本公共卫生服务项目工作高质量稳步推进；二是建全工作机制，强化工作职责，加强对公共卫生服务工作的领导。在督察中发现问题及时采取有效措施整改，确保项目工作全面有序健康发展。加大宣传力度，提高健康意识。结合实际，要求各级医疗机构有针对性开展健康宣传活动，目的是提高各族群众的防病意识，减少因病致贫和因病返贫的现象。以全民健康体检为契机，对在体检中发现的各类疾病及时纳入管理范围，开展好个体化宣教，实心实意服务群众，进一步提高群众的健康意识，自觉自愿接受公共卫生服务。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特克斯县马场卫生院</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496.17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496.17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357.09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357.09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46.76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46.76</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52.27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52.27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379.73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379.73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245.02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245.02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69.68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69.68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59.80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59.80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自治区专项补助资金项目实施方案、特克斯县国民经济和社会发展第十四个五年规划和2023年远景目标纲。全面推进乡镇卫生院体系建设。1.为人民健康医疗与预防保健服务，常见病多发病的治疗和护理；预防保健。2.疾病控制防疫、妇幼儿童保健、门诊住院医疗、急诊抢救、防病治病等救死扶伤等。3.提供以预防保健、基本医疗、公共卫生、健康教育、JHSY、全民健康体检、康复等为主要内容的综合性服务。受县级卫生行政部门委托承担辖区内公共卫生管理。负责对乡村级卫生机构的技术指导和对乡村医生的培训。</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全面完成乡镇卫生院体系建设。1.为人民健康医疗与预防保健服务，常见病多发病的治疗和护理；预防保健。2.疾病控制防疫、妇幼儿童保健、门诊住院医疗、急诊抢救、防病治病等救死扶伤等。3.提供以预防保健、基本医疗、公共卫生、健康教育、JHSY、全民健康体检、康复等为主要内容的综合性服务。受县级卫生行政部门委托承担辖区内公共卫生管理。负责对乡村级卫生机构的技术指导和对乡村医生的培训。</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医疗服务收入占比</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31.64%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2024年马场卫生院工作计划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31.64%</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公共卫生服务管理率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2024年马场卫生院基本公共卫生工作计划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全民体检人数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1924人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2024年度全民健康体检目标人数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1924人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28</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2024年单位自由资金收入</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特克斯县马场卫生院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特克斯县马场卫生院</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69.68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69.68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69.68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69.68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69.68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为人民健康医疗与预防保健服务，常见病多发病的治疗和护理；提供以预防保健、基本医疗、公共卫生、健康教育、JHSY、全民健康体检、康复等为主要内容的综合性服务。 用于开展医疗服务及其他活动中发生的编外人员人员工资、社会保障费、卫生材料费、维修维护费、办公费、水电暖、交通费等费用。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保证人员经费发放到位，用于开展医疗服务及其他活动中发生的日常公用经费通过日常工作效率和质量，提高居民健康水平。</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保障编外人员人数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日常工作运转率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编外人员工资发放及时率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编外人员工资发放支出标准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偏差原因：超额完成该项工作。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日常办公运转经费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偏差原因：超额完成该项工作。</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提高编外人员工作积极性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提高职工日常工作效率和质量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患者满意度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