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特克斯县水利局2024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负责保障水资源的合理开发利用。贯彻执行国家、自治区、自治州有关水利工作的法律、法规、条例和方针政策。组织编制全县流域综合规划、防洪规划、地下水开发利用保护规划、水能规划等重大水利规划，并依法监督实施。组织编制全县水利、水产业建设中长期发展规划和年度计划。制定水利工程建设有关制度并组织实施，按照规定权限，审批、核准规划内和年度计划规模内固定资产投资项目；提出水利建设投资安排建议并组织实施。</w:t>
      </w:r>
    </w:p>
    <w:p>
      <w:pPr>
        <w:spacing w:line="580" w:lineRule="exact"/>
        <w:ind w:firstLine="640"/>
        <w:jc w:val="both"/>
      </w:pPr>
      <w:r>
        <w:rPr>
          <w:rFonts w:ascii="仿宋_GB2312" w:hAnsi="仿宋_GB2312" w:eastAsia="仿宋_GB2312"/>
          <w:sz w:val="32"/>
        </w:rPr>
        <w:t>（二）负责全县生活、生产经营和生态环境用水的统筹兼顾和保障。实施县域水资源的统一监督管理，会同有关部门制定全县水中长期供求规划、水量分配方案并监督实施，组织开展水资源调查及水能资源调查评价工作，负责县域内流域、区域以及重大调水工程的水资源调度，组织实施取水许可、水资源有偿使用制度和水资源论证、防洪论证制度；负责水能资源开利用、水电建设管理，指导水利行业供水和乡镇供水工作。</w:t>
      </w:r>
    </w:p>
    <w:p>
      <w:pPr>
        <w:spacing w:line="580" w:lineRule="exact"/>
        <w:ind w:firstLine="640"/>
        <w:jc w:val="both"/>
      </w:pPr>
      <w:r>
        <w:rPr>
          <w:rFonts w:ascii="仿宋_GB2312" w:hAnsi="仿宋_GB2312" w:eastAsia="仿宋_GB2312"/>
          <w:sz w:val="32"/>
        </w:rPr>
        <w:t>（三）负责水资源保护工作。会同有关部门组织编制县水资源保护规划；组织拟定重要河流湖泊的水功能区划并监督实施；参与指导入河排污口设置工作，核定水域纳污能力，提出限制排污总量建议；指导饮用水水源保护工作；指导地下水开发利用和城市规划区地下水资源管理保护工作；指导水生态保护与修复工作。</w:t>
      </w:r>
    </w:p>
    <w:p>
      <w:pPr>
        <w:spacing w:line="580" w:lineRule="exact"/>
        <w:ind w:firstLine="640"/>
        <w:jc w:val="both"/>
      </w:pPr>
      <w:r>
        <w:rPr>
          <w:rFonts w:ascii="仿宋_GB2312" w:hAnsi="仿宋_GB2312" w:eastAsia="仿宋_GB2312"/>
          <w:sz w:val="32"/>
        </w:rPr>
        <w:t>（四）负责防治水旱灾害，承担县防汛抗旱指挥部办公室的日常工作。组织、协调、监督防汛抗旱工作，对重要河流、湖泊、水库及水工程实施防汛抗旱调度和应急水量调度。指导县域水利突发公共事件的应急管理工作。</w:t>
      </w:r>
    </w:p>
    <w:p>
      <w:pPr>
        <w:spacing w:line="580" w:lineRule="exact"/>
        <w:ind w:firstLine="640"/>
        <w:jc w:val="both"/>
      </w:pPr>
      <w:r>
        <w:rPr>
          <w:rFonts w:ascii="仿宋_GB2312" w:hAnsi="仿宋_GB2312" w:eastAsia="仿宋_GB2312"/>
          <w:sz w:val="32"/>
        </w:rPr>
        <w:t>（五）负责节约用水工作。拟定节约用水规定，编制节约用水规划。监督执行有关标准定额，指导和监督节约用水工作，指导节水型社会建设工作。</w:t>
      </w:r>
    </w:p>
    <w:p>
      <w:pPr>
        <w:spacing w:line="580" w:lineRule="exact"/>
        <w:ind w:firstLine="640"/>
        <w:jc w:val="both"/>
      </w:pPr>
      <w:r>
        <w:rPr>
          <w:rFonts w:ascii="仿宋_GB2312" w:hAnsi="仿宋_GB2312" w:eastAsia="仿宋_GB2312"/>
          <w:sz w:val="32"/>
        </w:rPr>
        <w:t>（六）负责水利设施、水域及其岸线的管理与保护，指导河流、湖泊、水库、河口、滩涂的治理和开发；负责河道管理范围内工程项目建设的管理，负责流域的综合治理和开发。组织实施河道采砂许可制度。</w:t>
      </w:r>
    </w:p>
    <w:p>
      <w:pPr>
        <w:spacing w:line="580" w:lineRule="exact"/>
        <w:ind w:firstLine="640"/>
        <w:jc w:val="both"/>
      </w:pPr>
      <w:r>
        <w:rPr>
          <w:rFonts w:ascii="仿宋_GB2312" w:hAnsi="仿宋_GB2312" w:eastAsia="仿宋_GB2312"/>
          <w:sz w:val="32"/>
        </w:rPr>
        <w:t>（七）负责水利工程建设与运行管理。协助组织具有控制性或跨流域、跨区域的重要水利工程的建设与运行管理。组织实施水利工程建设的监督。对县水利建设市场进行监督管理。提出水利建设投资安排建议并组织实施，对水利项目资金的运用实施监督。对水利系统国有资产的保值增值进行监督管理。</w:t>
      </w:r>
    </w:p>
    <w:p>
      <w:pPr>
        <w:spacing w:line="580" w:lineRule="exact"/>
        <w:ind w:firstLine="640"/>
        <w:jc w:val="both"/>
      </w:pPr>
      <w:r>
        <w:rPr>
          <w:rFonts w:ascii="仿宋_GB2312" w:hAnsi="仿宋_GB2312" w:eastAsia="仿宋_GB2312"/>
          <w:sz w:val="32"/>
        </w:rPr>
        <w:t>（八）主管全县的水土保持工作。组织拟定水土保持规划并监督实施，组织水土流失的综合防治、监测预报，负责开发建设项目水土保持方案的送审报批、监督实施及水土保持设施的验收工作，组织水土保持设施补偿费和水土流失防治费的征收及监督使用，组织重点水土保持建设项目的实施。</w:t>
      </w:r>
    </w:p>
    <w:p>
      <w:pPr>
        <w:spacing w:line="580" w:lineRule="exact"/>
        <w:ind w:firstLine="640"/>
        <w:jc w:val="both"/>
      </w:pPr>
      <w:r>
        <w:rPr>
          <w:rFonts w:ascii="仿宋_GB2312" w:hAnsi="仿宋_GB2312" w:eastAsia="仿宋_GB2312"/>
          <w:sz w:val="32"/>
        </w:rPr>
        <w:t>（九）负责全县农村水利工作。组织协调农田水利基本建设、牧区水利建设、节水灌溉等工程建设与管理工作，组织指导农村水利社会化服务体系建设；负贵全县农牧区饮水安全工程建设和供水管理工作。</w:t>
      </w:r>
    </w:p>
    <w:p>
      <w:pPr>
        <w:spacing w:line="580" w:lineRule="exact"/>
        <w:ind w:firstLine="640"/>
        <w:jc w:val="both"/>
      </w:pPr>
      <w:r>
        <w:rPr>
          <w:rFonts w:ascii="仿宋_GB2312" w:hAnsi="仿宋_GB2312" w:eastAsia="仿宋_GB2312"/>
          <w:sz w:val="32"/>
        </w:rPr>
        <w:t>（十）负责重大涉水违法事件的查处，受县人民政府的委托协调、仲裁、处理县域内重大水事纠纷。组织指导水政监察和水行政执法。监督组织水利行业安全生产工作，组织水利工程的安全监管。</w:t>
      </w:r>
    </w:p>
    <w:p>
      <w:pPr>
        <w:spacing w:line="580" w:lineRule="exact"/>
        <w:ind w:firstLine="640"/>
        <w:jc w:val="both"/>
      </w:pPr>
      <w:r>
        <w:rPr>
          <w:rFonts w:ascii="仿宋_GB2312" w:hAnsi="仿宋_GB2312" w:eastAsia="仿宋_GB2312"/>
          <w:sz w:val="32"/>
        </w:rPr>
        <w:t>（十一）开展水利科技、教育和外事工作。参与组织重大水利、水电、水产等科学研究、技术引进和科技推广；组织开展水利行业质量监督工作；开展水利信息化工作；会同有关部门处理国际河流有关涉外事务；组织水利行业外资引进工作。负责水利人才技术队伍建设。</w:t>
      </w:r>
    </w:p>
    <w:p>
      <w:pPr>
        <w:spacing w:line="580" w:lineRule="exact"/>
        <w:ind w:firstLine="640"/>
        <w:jc w:val="both"/>
      </w:pPr>
      <w:r>
        <w:rPr>
          <w:rFonts w:ascii="仿宋_GB2312" w:hAnsi="仿宋_GB2312" w:eastAsia="仿宋_GB2312"/>
          <w:sz w:val="32"/>
        </w:rPr>
        <w:t>（十二）负责管理全县移民管理工作。</w:t>
      </w:r>
    </w:p>
    <w:p>
      <w:pPr>
        <w:spacing w:line="580" w:lineRule="exact"/>
        <w:ind w:firstLine="640"/>
        <w:jc w:val="both"/>
      </w:pPr>
      <w:r>
        <w:rPr>
          <w:rFonts w:ascii="仿宋_GB2312" w:hAnsi="仿宋_GB2312" w:eastAsia="仿宋_GB2312"/>
          <w:sz w:val="32"/>
        </w:rPr>
        <w:t>（十三）承办特克斯县人民政府交办的其他事项。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特克斯县水利局2024年度，实有人数73人，其中：在职人员35人，减少4人；离休人员0人，增加0人；退休人员38人,增加3人。</w:t>
      </w:r>
    </w:p>
    <w:p>
      <w:pPr>
        <w:spacing w:line="580" w:lineRule="exact"/>
        <w:ind w:firstLine="640"/>
        <w:jc w:val="both"/>
      </w:pPr>
      <w:r>
        <w:rPr>
          <w:rFonts w:ascii="仿宋_GB2312" w:hAnsi="仿宋_GB2312" w:eastAsia="仿宋_GB2312"/>
          <w:sz w:val="32"/>
        </w:rPr>
        <w:t>单位无下属预算单位，下设8个科室，分别是：办公室、财务室、河湖长办公室、水资源办公室、防洪办、质检办、移民办、档案室。。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2024年度收入总计22,261.08万元，</w:t>
      </w:r>
      <w:r>
        <w:rPr>
          <w:rFonts w:ascii="仿宋_GB2312" w:hAnsi="仿宋_GB2312" w:eastAsia="仿宋_GB2312"/>
          <w:b w:val="0"/>
          <w:sz w:val="32"/>
        </w:rPr>
        <w:t>其中：本年收入合计22,261.08万元，使用非财政拨款结余（含专用结余）0.00万元，年初结转和结余0.00万元。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2024年度支出总计22,261.08万元，</w:t>
      </w:r>
      <w:r>
        <w:rPr>
          <w:rFonts w:ascii="仿宋_GB2312" w:hAnsi="仿宋_GB2312" w:eastAsia="仿宋_GB2312"/>
          <w:b w:val="0"/>
          <w:sz w:val="32"/>
        </w:rPr>
        <w:t>其中：本年支出合计22,261.08万元，结余分配0.00万元，年末结转和结余0.00万元。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12,124.31万元，增长119.61%，主要原因是：2024年水利新增国债项目4个（伊犁州特克斯县库克苏中型灌区续建配套与节水改造项目、新疆伊犁州特克斯县托斯曼沟重点山洪治理项目、伊犁州特克斯县团结渠引水枢纽除险加固工程、伊犁州特克斯县友谊渠引水枢纽除险加固工程）。</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本年收入22,261.08万元，</w:t>
      </w:r>
      <w:r>
        <w:rPr>
          <w:rFonts w:ascii="仿宋_GB2312" w:hAnsi="仿宋_GB2312" w:eastAsia="仿宋_GB2312"/>
          <w:b w:val="0"/>
          <w:sz w:val="32"/>
        </w:rPr>
        <w:t>其中：财政拨款收入22,261.08万元，占100.00%；上级补助收入0.00万元，占0.00%；事业收入0.00万元，占0.00%；经营收入0.00万元，占0.00%；附属单位上缴收入0.00万元，占0.00%；其他收入0.00万元，占0.00%。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本年支出22,261.08万元，</w:t>
      </w:r>
      <w:r>
        <w:rPr>
          <w:rFonts w:ascii="仿宋_GB2312" w:hAnsi="仿宋_GB2312" w:eastAsia="仿宋_GB2312"/>
          <w:b w:val="0"/>
          <w:sz w:val="32"/>
        </w:rPr>
        <w:t>其中：基本支出643.01万元，占2.89%；项目支出21,618.07万元，占97.11%；上缴上级支出0.00万元，占0.00%；经营支出0.00万元，占0.00%；对附属单位补助支出0.00万元，占0.00%。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2024年度财政拨款收入总计22,261.08万元，</w:t>
      </w:r>
      <w:r>
        <w:rPr>
          <w:rFonts w:ascii="仿宋_GB2312" w:hAnsi="仿宋_GB2312" w:eastAsia="仿宋_GB2312"/>
          <w:b w:val="0"/>
          <w:sz w:val="32"/>
        </w:rPr>
        <w:t>其中：年初财政拨款结转和结余0.00万元，本年财政拨款收入22,261.08万元。</w:t>
      </w:r>
      <w:r>
        <w:rPr>
          <w:rFonts w:ascii="仿宋_GB2312" w:hAnsi="仿宋_GB2312" w:eastAsia="仿宋_GB2312"/>
          <w:b/>
          <w:sz w:val="32"/>
        </w:rPr>
        <w:t>财政拨款支出总计22,261.08万元，</w:t>
      </w:r>
      <w:r>
        <w:rPr>
          <w:rFonts w:ascii="仿宋_GB2312" w:hAnsi="仿宋_GB2312" w:eastAsia="仿宋_GB2312"/>
          <w:b w:val="0"/>
          <w:sz w:val="32"/>
        </w:rPr>
        <w:t>其中：年末财政拨款结转和结余0.00万元，本年财政拨款支出22,261.08万元。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12,124.31万元，增长119.61%，主要原因是：2024年水利新增国债项目4个（伊犁州特克斯县库克苏中型灌区续建配套与节水改造项目、新疆伊犁州特克斯县托斯曼沟重点山洪治理项目、伊犁州特克斯县团结渠引水枢纽除险加固工程、伊犁州特克斯县友谊渠引水枢纽除险加固工程）。</w:t>
      </w:r>
      <w:r>
        <w:rPr>
          <w:rFonts w:ascii="仿宋_GB2312" w:hAnsi="仿宋_GB2312" w:eastAsia="仿宋_GB2312"/>
          <w:b/>
          <w:sz w:val="32"/>
        </w:rPr>
        <w:t>与年初预算相比，</w:t>
      </w:r>
      <w:r>
        <w:rPr>
          <w:rFonts w:ascii="仿宋_GB2312" w:hAnsi="仿宋_GB2312" w:eastAsia="仿宋_GB2312"/>
          <w:b w:val="0"/>
          <w:sz w:val="32"/>
        </w:rPr>
        <w:t>年初预算数20,744.24万元，决算数22,261.08万元，预决算差异率7.31%，主要原因是：年中追加伊犁州特克斯县扬水及灌溉工程、特克斯县农村安全饮水一体化巩固乡村振兴提升项目，导致预决算存在差异。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2024年度一般公共预算财政拨款支出21,001.96万元，</w:t>
      </w:r>
      <w:r>
        <w:rPr>
          <w:rFonts w:ascii="仿宋_GB2312" w:hAnsi="仿宋_GB2312" w:eastAsia="仿宋_GB2312"/>
          <w:b w:val="0"/>
          <w:sz w:val="32"/>
        </w:rPr>
        <w:t>占本年支出合计的94.34%。</w:t>
      </w:r>
      <w:r>
        <w:rPr>
          <w:rFonts w:ascii="仿宋_GB2312" w:hAnsi="仿宋_GB2312" w:eastAsia="仿宋_GB2312"/>
          <w:b/>
          <w:sz w:val="32"/>
        </w:rPr>
        <w:t>与上年相比，</w:t>
      </w:r>
      <w:r>
        <w:rPr>
          <w:rFonts w:ascii="仿宋_GB2312" w:hAnsi="仿宋_GB2312" w:eastAsia="仿宋_GB2312"/>
          <w:b w:val="0"/>
          <w:sz w:val="32"/>
        </w:rPr>
        <w:t>增加15,346.68万元，增长271.37%，主要原因是：一是本年水利国债项目增加4个（伊犁州特克斯县库克苏中型灌区续建配套与节水改造项目、新疆伊犁州特克斯县托斯曼沟重点山洪治理项目、伊犁州特克斯县团结渠引水枢纽除险加固工程、伊犁州特克斯县友谊渠引水枢纽除险加固工程），项目资金量大导致资金量增加；二是在职职工的工资基数调整。</w:t>
      </w:r>
      <w:r>
        <w:rPr>
          <w:rFonts w:ascii="仿宋_GB2312" w:hAnsi="仿宋_GB2312" w:eastAsia="仿宋_GB2312"/>
          <w:b/>
          <w:sz w:val="32"/>
        </w:rPr>
        <w:t>与年初预算相比,</w:t>
      </w:r>
      <w:r>
        <w:rPr>
          <w:rFonts w:ascii="仿宋_GB2312" w:hAnsi="仿宋_GB2312" w:eastAsia="仿宋_GB2312"/>
          <w:b w:val="0"/>
          <w:sz w:val="32"/>
        </w:rPr>
        <w:t>年初预算数18,820.52万元，决算数21,001.96万元，预决算差异率11.59%，主要原因是：年中追加伊犁州特克斯县扬水及灌溉工程、特克斯县农村安全饮水一体化巩固乡村振兴提升项目，导致预决算存在差异。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1.社会保障和就业支出(类)79.80万元,占0.38%。</w:t>
      </w:r>
    </w:p>
    <w:p>
      <w:pPr>
        <w:spacing w:line="580" w:lineRule="exact"/>
        <w:ind w:firstLine="640"/>
        <w:jc w:val="both"/>
      </w:pPr>
      <w:r>
        <w:rPr>
          <w:rFonts w:ascii="仿宋_GB2312" w:hAnsi="仿宋_GB2312" w:eastAsia="仿宋_GB2312"/>
          <w:b w:val="0"/>
          <w:sz w:val="32"/>
        </w:rPr>
        <w:t>2.卫生健康支出(类)26.53万元,占0.13%。</w:t>
      </w:r>
    </w:p>
    <w:p>
      <w:pPr>
        <w:spacing w:line="580" w:lineRule="exact"/>
        <w:ind w:firstLine="640"/>
        <w:jc w:val="both"/>
      </w:pPr>
      <w:r>
        <w:rPr>
          <w:rFonts w:ascii="仿宋_GB2312" w:hAnsi="仿宋_GB2312" w:eastAsia="仿宋_GB2312"/>
          <w:b w:val="0"/>
          <w:sz w:val="32"/>
        </w:rPr>
        <w:t>3.农林水支出(类)20,847.37万元,占99.26%。</w:t>
      </w:r>
    </w:p>
    <w:p>
      <w:pPr>
        <w:spacing w:line="580" w:lineRule="exact"/>
        <w:ind w:firstLine="640"/>
        <w:jc w:val="both"/>
      </w:pPr>
      <w:r>
        <w:rPr>
          <w:rFonts w:ascii="仿宋_GB2312" w:hAnsi="仿宋_GB2312" w:eastAsia="仿宋_GB2312"/>
          <w:b w:val="0"/>
          <w:sz w:val="32"/>
        </w:rPr>
        <w:t>4.住房保障支出(类)48.27万元,占0.23%。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62.38万元，比上年决算增加4.60万元，增长7.96%,主要原因是：在职职工工资基数调整，养老保险缴费支出增加、相应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2.社会保障和就业支出(类)行政事业单位养老支出(款)机关事业单位职业年金缴费支出(项):支出决算数为16.26万元，比上年决算增加4.83万元，增长42.26%,主要原因是：本年新增退休人员3人，职业年金缴费支出增加。</w:t>
      </w:r>
    </w:p>
    <w:p>
      <w:pPr>
        <w:spacing w:line="580" w:lineRule="exact"/>
        <w:ind w:firstLine="640"/>
        <w:jc w:val="both"/>
      </w:pPr>
      <w:r>
        <w:rPr>
          <w:rFonts w:ascii="仿宋_GB2312" w:hAnsi="仿宋_GB2312" w:eastAsia="仿宋_GB2312"/>
          <w:b w:val="0"/>
          <w:sz w:val="32"/>
        </w:rPr>
        <w:t>3.社会保障和就业支出(类)抚恤(款)死亡抚恤(项):支出决算数为1.15万元，比上年决算减少5.80万元，下降83.45%,主要原因是：2024年水利局无正常死亡人员，故死亡抚恤金减少。</w:t>
      </w:r>
    </w:p>
    <w:p>
      <w:pPr>
        <w:spacing w:line="580" w:lineRule="exact"/>
        <w:ind w:firstLine="640"/>
        <w:jc w:val="both"/>
      </w:pPr>
      <w:r>
        <w:rPr>
          <w:rFonts w:ascii="仿宋_GB2312" w:hAnsi="仿宋_GB2312" w:eastAsia="仿宋_GB2312"/>
          <w:b w:val="0"/>
          <w:sz w:val="32"/>
        </w:rPr>
        <w:t>4.卫生健康支出(类)行政事业单位医疗(款)行政单位医疗(项):支出决算数为6.47万元，比上年决算减少1.13万元，下降14.87%,主要原因是：本年在职人员减少4人，我单位医疗支出较上年减少。</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5.卫生健康支出(类)行政事业单位医疗(款)事业单位医疗(项):支出决算数为19.31万元，比上年决算增加0.80万元，增长4.32%,主要原因是：本年在职人员工资基数调增，医疗缴费基数上涨，相应支出增加。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6.卫生健康支出(类)行政事业单位医疗(款)公务员医疗补助(项):支出决算数为0.18万元，比上年决算减少0.11万元，下降37.93%,主要原因是：本年在职人员减少4人，导致公务员医疗补助较上年减少。111。</w:t>
      </w:r>
    </w:p>
    <w:p>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0.57万元，比上年决算减少0.29万元，下降33.72%,主要原因是：本年调出人员4人，导致其他行政事业单位医疗支出较上年减少减少。</w:t>
      </w:r>
    </w:p>
    <w:p>
      <w:pPr>
        <w:spacing w:line="580" w:lineRule="exact"/>
        <w:ind w:firstLine="640"/>
        <w:jc w:val="both"/>
      </w:pPr>
      <w:r>
        <w:rPr>
          <w:rFonts w:ascii="仿宋_GB2312" w:hAnsi="仿宋_GB2312" w:eastAsia="仿宋_GB2312"/>
          <w:b w:val="0"/>
          <w:sz w:val="32"/>
        </w:rPr>
        <w:t>8.农林水支出(类)水利(款)行政运行(项):支出决算数为488.42万元，比上年决算增加7.96万元，增长1.66%,主要原因是：本年在职人员工资调增，导致相关人员经费较上年有所增加。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9.农林水支出(类)水利(款)水利工程建设(项):支出决算数为15,500.00万元，比上年决算增加12,444.56万元，增长407.29%,主要原因是：一是本年水利国债项目增加4个，（伊犁州特克斯县库克苏中型灌区续建配套与节水改造项目、新疆伊犁州特克斯县托斯曼沟重点山洪治理项目、伊犁州特克斯县团结渠引水枢纽除险加固工程、伊犁州特克斯县友谊渠引水枢纽除险加固工程）。</w:t>
      </w:r>
    </w:p>
    <w:p>
      <w:pPr>
        <w:spacing w:line="580" w:lineRule="exact"/>
        <w:ind w:firstLine="640"/>
        <w:jc w:val="both"/>
      </w:pPr>
      <w:r>
        <w:rPr>
          <w:rFonts w:ascii="仿宋_GB2312" w:hAnsi="仿宋_GB2312" w:eastAsia="仿宋_GB2312"/>
          <w:b w:val="0"/>
          <w:sz w:val="32"/>
        </w:rPr>
        <w:t>10.农林水支出(类)水利(款)水土保持(项):支出决算数为364.80万元，比上年决算增加364.80万元，增长100.00%,主要原因是：本年新增水土保持项目特克斯县卡浪古萨依沟生态清洁小流域治理项目。</w:t>
      </w:r>
    </w:p>
    <w:p>
      <w:pPr>
        <w:spacing w:line="580" w:lineRule="exact"/>
        <w:ind w:firstLine="640"/>
        <w:jc w:val="both"/>
      </w:pPr>
      <w:r>
        <w:rPr>
          <w:rFonts w:ascii="仿宋_GB2312" w:hAnsi="仿宋_GB2312" w:eastAsia="仿宋_GB2312"/>
          <w:b w:val="0"/>
          <w:sz w:val="32"/>
        </w:rPr>
        <w:t>11.农林水支出(类)水利(款)水资源节约管理与保护(项):支出决算数为20.00万元，比上年决算减少49.58万元，下降71.26%,主要原因是：本年减少特克斯县节水型社会达标建设综合技术服务项目。</w:t>
      </w:r>
    </w:p>
    <w:p>
      <w:pPr>
        <w:spacing w:line="580" w:lineRule="exact"/>
        <w:ind w:firstLine="640"/>
        <w:jc w:val="both"/>
      </w:pPr>
      <w:r>
        <w:rPr>
          <w:rFonts w:ascii="仿宋_GB2312" w:hAnsi="仿宋_GB2312" w:eastAsia="仿宋_GB2312"/>
          <w:b w:val="0"/>
          <w:sz w:val="32"/>
        </w:rPr>
        <w:t>12.农林水支出(类)水利(款)防汛(项):支出决算数为1,094.77万元，比上年决算增加874.55万元，增长397.13%,主要原因是：本年新增新疆伊犁州特克斯县托斯曼沟重点山洪治理项目。</w:t>
      </w:r>
    </w:p>
    <w:p>
      <w:pPr>
        <w:spacing w:line="580" w:lineRule="exact"/>
        <w:ind w:firstLine="640"/>
        <w:jc w:val="both"/>
      </w:pPr>
      <w:r>
        <w:rPr>
          <w:rFonts w:ascii="仿宋_GB2312" w:hAnsi="仿宋_GB2312" w:eastAsia="仿宋_GB2312"/>
          <w:b w:val="0"/>
          <w:sz w:val="32"/>
        </w:rPr>
        <w:t>13.农林水支出(类)水利(款)江河湖库水系综合整治(项):支出决算数为1,025.06万元，比上年决算增加545.66万元，增长113.82%,主要原因是：本年新增新疆伊犁州特克斯县苏阿苏萨依沟齐勒乌泽克镇苏阿苏村段中小河流治理项目。</w:t>
      </w:r>
    </w:p>
    <w:p>
      <w:pPr>
        <w:spacing w:line="580" w:lineRule="exact"/>
        <w:ind w:firstLine="640"/>
        <w:jc w:val="both"/>
      </w:pPr>
      <w:r>
        <w:rPr>
          <w:rFonts w:ascii="仿宋_GB2312" w:hAnsi="仿宋_GB2312" w:eastAsia="仿宋_GB2312"/>
          <w:b w:val="0"/>
          <w:sz w:val="32"/>
        </w:rPr>
        <w:t>14.农林水支出(类)水利(款)大中型水库移民后期扶持专项支出(项):支出决算数为308.30万元，比上年决算增加229.01万元，增长288.83%,主要原因是：本年新增自治区大中型水库移民后期扶持资金。</w:t>
      </w:r>
    </w:p>
    <w:p>
      <w:pPr>
        <w:spacing w:line="580" w:lineRule="exact"/>
        <w:ind w:firstLine="640"/>
        <w:jc w:val="both"/>
      </w:pPr>
      <w:r>
        <w:rPr>
          <w:rFonts w:ascii="仿宋_GB2312" w:hAnsi="仿宋_GB2312" w:eastAsia="仿宋_GB2312"/>
          <w:b w:val="0"/>
          <w:sz w:val="32"/>
        </w:rPr>
        <w:t>15.农林水支出(类)水利(款)农村供水(项):支出决算数为194.66万元，比上年决算增加5.14万元，增长2.71%,主要原因是：本年新增中央水利发展资金（2024年农村饮水工程维修养护项目）。</w:t>
      </w:r>
    </w:p>
    <w:p>
      <w:pPr>
        <w:spacing w:line="580" w:lineRule="exact"/>
        <w:ind w:firstLine="640"/>
        <w:jc w:val="both"/>
      </w:pPr>
      <w:r>
        <w:rPr>
          <w:rFonts w:ascii="仿宋_GB2312" w:hAnsi="仿宋_GB2312" w:eastAsia="仿宋_GB2312"/>
          <w:b w:val="0"/>
          <w:sz w:val="32"/>
        </w:rPr>
        <w:t>16.农林水支出(类)水利(款)其他水利支出(项):支出决算数为100.00万元，比上年决算减少687.30万元，下降87.30%,主要原因是：本年减少伊犁州特克斯县乔拉克铁热克镇安全饮水城乡一体化提升改造工程。</w:t>
      </w:r>
    </w:p>
    <w:p>
      <w:pPr>
        <w:spacing w:line="580" w:lineRule="exact"/>
        <w:ind w:firstLine="640"/>
        <w:jc w:val="both"/>
      </w:pPr>
      <w:r>
        <w:rPr>
          <w:rFonts w:ascii="仿宋_GB2312" w:hAnsi="仿宋_GB2312" w:eastAsia="仿宋_GB2312"/>
          <w:b w:val="0"/>
          <w:sz w:val="32"/>
        </w:rPr>
        <w:t>17.农林水支出(类)巩固脱贫攻坚成果衔接乡村振兴(款)农村基础设施建设(项):支出决算数为1,500.00万元，比上年决算增加1,500.00万元，增长100.00%,主要原因是：本年新增伊犁州特克斯县扬水及灌溉工程。</w:t>
      </w:r>
    </w:p>
    <w:p>
      <w:pPr>
        <w:spacing w:line="580" w:lineRule="exact"/>
        <w:ind w:firstLine="640"/>
        <w:jc w:val="both"/>
      </w:pPr>
      <w:r>
        <w:rPr>
          <w:rFonts w:ascii="仿宋_GB2312" w:hAnsi="仿宋_GB2312" w:eastAsia="仿宋_GB2312"/>
          <w:b w:val="0"/>
          <w:sz w:val="32"/>
        </w:rPr>
        <w:t>18.农林水支出(类)巩固脱贫攻坚成果衔接乡村振兴(款)生产发展(项):支出决算数为251.36万元，比上年决算增加251.36万元，增长100.00%,主要原因是：本年新增特克斯县乔拉克铁热克新增粮食产能项目。</w:t>
      </w:r>
    </w:p>
    <w:p>
      <w:pPr>
        <w:spacing w:line="580" w:lineRule="exact"/>
        <w:ind w:firstLine="640"/>
        <w:jc w:val="both"/>
      </w:pPr>
      <w:r>
        <w:rPr>
          <w:rFonts w:ascii="仿宋_GB2312" w:hAnsi="仿宋_GB2312" w:eastAsia="仿宋_GB2312"/>
          <w:b w:val="0"/>
          <w:sz w:val="32"/>
        </w:rPr>
        <w:t>19.农林水支出(类)其他农林水支出(款)其他农林水支出(项):支出决算数为0.00万元，比上年决算减少145.25万元，下降100.00%,主要原因是：本年减少乔拉克铁热克干渠引水枢纽除险加固工程。</w:t>
      </w:r>
    </w:p>
    <w:p>
      <w:pPr>
        <w:spacing w:line="580" w:lineRule="exact"/>
        <w:ind w:firstLine="640"/>
        <w:jc w:val="both"/>
      </w:pPr>
      <w:r>
        <w:rPr>
          <w:rFonts w:ascii="仿宋_GB2312" w:hAnsi="仿宋_GB2312" w:eastAsia="仿宋_GB2312"/>
          <w:b w:val="0"/>
          <w:sz w:val="32"/>
        </w:rPr>
        <w:t>20.住房保障支出(类)住房改革支出(款)住房公积金(项):支出决算数为48.27万元，比上年决算增加2.88万元，增长6.35%,主要原因是：本年在职人员工资基数调增，公积金缴费基数上涨，相应支出增加。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2024年度一般公共预算财政拨款基本支出643.01万元，其中：</w:t>
      </w:r>
      <w:r>
        <w:rPr>
          <w:rFonts w:ascii="仿宋_GB2312" w:hAnsi="仿宋_GB2312" w:eastAsia="仿宋_GB2312"/>
          <w:b/>
          <w:sz w:val="32"/>
        </w:rPr>
        <w:t>人员经费628.16万元，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pPr>
        <w:spacing w:line="580" w:lineRule="exact"/>
        <w:ind w:firstLine="640"/>
        <w:jc w:val="both"/>
      </w:pPr>
      <w:r>
        <w:rPr>
          <w:rFonts w:ascii="仿宋_GB2312" w:hAnsi="仿宋_GB2312" w:eastAsia="仿宋_GB2312"/>
          <w:b/>
          <w:sz w:val="32"/>
        </w:rPr>
        <w:t>公用经费14.85万元，</w:t>
      </w:r>
      <w:r>
        <w:rPr>
          <w:rFonts w:ascii="仿宋_GB2312" w:hAnsi="仿宋_GB2312" w:eastAsia="仿宋_GB2312"/>
          <w:b w:val="0"/>
          <w:sz w:val="32"/>
        </w:rPr>
        <w:t>包括：办公费、水费、邮电费、差旅费、工会经费、公务用车运行维护费、税金及附加费用。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2024年度政府性基金预算财政拨款收入总计1,259.12万元，</w:t>
      </w:r>
      <w:r>
        <w:rPr>
          <w:rFonts w:ascii="仿宋_GB2312" w:hAnsi="仿宋_GB2312" w:eastAsia="仿宋_GB2312"/>
          <w:b w:val="0"/>
          <w:sz w:val="32"/>
        </w:rPr>
        <w:t>其中：年初结转和结余0.00万元，本年收入1,259.12万元。</w:t>
      </w:r>
      <w:r>
        <w:rPr>
          <w:rFonts w:ascii="仿宋_GB2312" w:hAnsi="仿宋_GB2312" w:eastAsia="仿宋_GB2312"/>
          <w:b/>
          <w:sz w:val="32"/>
        </w:rPr>
        <w:t>政府性基金预算财政拨款支出总计1,259.12万元，</w:t>
      </w:r>
      <w:r>
        <w:rPr>
          <w:rFonts w:ascii="仿宋_GB2312" w:hAnsi="仿宋_GB2312" w:eastAsia="仿宋_GB2312"/>
          <w:b w:val="0"/>
          <w:sz w:val="32"/>
        </w:rPr>
        <w:t>其中：年末结转和结余0.00万元，本年支出1,259.12万元。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减少3,222.36万元，下降71.90%，主要原因是：本年减少特克斯县乔拉克铁热克镇安全饮水城乡一体化提升改造工程11。</w:t>
      </w:r>
      <w:r>
        <w:rPr>
          <w:rFonts w:ascii="仿宋_GB2312" w:hAnsi="仿宋_GB2312" w:eastAsia="仿宋_GB2312"/>
          <w:b/>
          <w:sz w:val="32"/>
        </w:rPr>
        <w:t>与年初预算相比，</w:t>
      </w:r>
      <w:r>
        <w:rPr>
          <w:rFonts w:ascii="仿宋_GB2312" w:hAnsi="仿宋_GB2312" w:eastAsia="仿宋_GB2312"/>
          <w:b w:val="0"/>
          <w:sz w:val="32"/>
        </w:rPr>
        <w:t>年初预算数1,923.72万元，决算数1,259.12万元，预决算差异率-34.55%，主要原因是：本年减少特克斯县乔拉克铁热克镇安全饮水城乡一体化提升改造工程11。</w:t>
      </w:r>
    </w:p>
    <w:p>
      <w:pPr>
        <w:spacing w:line="580" w:lineRule="exact"/>
        <w:ind w:firstLine="640"/>
        <w:jc w:val="both"/>
      </w:pPr>
      <w:r>
        <w:rPr>
          <w:rFonts w:ascii="仿宋_GB2312" w:hAnsi="仿宋_GB2312" w:eastAsia="仿宋_GB2312"/>
          <w:b w:val="0"/>
          <w:sz w:val="32"/>
        </w:rPr>
        <w:t>政府性基金预算财政拨款支出1,259.12万元。</w:t>
      </w:r>
    </w:p>
    <w:p>
      <w:pPr>
        <w:spacing w:line="580" w:lineRule="exact"/>
        <w:ind w:firstLine="640"/>
        <w:jc w:val="both"/>
      </w:pPr>
      <w:r>
        <w:rPr>
          <w:rFonts w:ascii="仿宋_GB2312" w:hAnsi="仿宋_GB2312" w:eastAsia="仿宋_GB2312"/>
          <w:b w:val="0"/>
          <w:sz w:val="32"/>
        </w:rPr>
        <w:t>1.社会保障和就业支出(类)大中型水库移民后期扶持基金支出(款)移民补助(项):支出决算数为0.00万元，比上年决算减少106.62万元，下降100.00%,主要原因是：本年移民享受补助人员减少，故无此科目支出。</w:t>
      </w:r>
    </w:p>
    <w:p>
      <w:pPr>
        <w:spacing w:line="580" w:lineRule="exact"/>
        <w:ind w:firstLine="640"/>
        <w:jc w:val="both"/>
      </w:pPr>
      <w:r>
        <w:rPr>
          <w:rFonts w:ascii="仿宋_GB2312" w:hAnsi="仿宋_GB2312" w:eastAsia="仿宋_GB2312"/>
          <w:b w:val="0"/>
          <w:sz w:val="32"/>
        </w:rPr>
        <w:t>2.社会保障和就业支出(类)大中型水库移民后期扶持基金支出(款)基础设施建设和经济发展(项):支出决算数为0.00万元，比上年决算减少932.39万元，下降100.00%,主要原因是：本年移民享受补助人员减少，故无此科目支出。</w:t>
      </w:r>
    </w:p>
    <w:p>
      <w:pPr>
        <w:spacing w:line="580" w:lineRule="exact"/>
        <w:ind w:firstLine="640"/>
        <w:jc w:val="both"/>
      </w:pPr>
      <w:r>
        <w:rPr>
          <w:rFonts w:ascii="仿宋_GB2312" w:hAnsi="仿宋_GB2312" w:eastAsia="仿宋_GB2312"/>
          <w:b w:val="0"/>
          <w:sz w:val="32"/>
        </w:rPr>
        <w:t>3.城乡社区支出(类)国有土地使用权出让收入安排的支出(款)农村基础设施建设支出(项):支出决算数为26.68万元，比上年决算减少145.77万元，下降84.53%,主要原因是：本年减少特克斯县乔拉克铁热克镇新增粮食产能（改善灌溉）水利骨干工程11。</w:t>
      </w:r>
    </w:p>
    <w:p>
      <w:pPr>
        <w:spacing w:line="580" w:lineRule="exact"/>
        <w:ind w:firstLine="640"/>
        <w:jc w:val="both"/>
      </w:pPr>
      <w:r>
        <w:rPr>
          <w:rFonts w:ascii="仿宋_GB2312" w:hAnsi="仿宋_GB2312" w:eastAsia="仿宋_GB2312"/>
          <w:b w:val="0"/>
          <w:sz w:val="32"/>
        </w:rPr>
        <w:t>4.城乡社区支出(类)国有土地使用权出让收入安排的支出(款)农业生产发展支出(项):支出决算数为140.00万元，比上年决算增加140.00万元，增长100.00%,主要原因是：本年新增2024年伊犁特克斯河特克斯县乔拉克铁热克镇孟布拉克村段（165+280-168+700）防洪工程（一标）。</w:t>
      </w:r>
    </w:p>
    <w:p>
      <w:pPr>
        <w:spacing w:line="580" w:lineRule="exact"/>
        <w:ind w:firstLine="640"/>
        <w:jc w:val="both"/>
      </w:pPr>
      <w:r>
        <w:rPr>
          <w:rFonts w:ascii="仿宋_GB2312" w:hAnsi="仿宋_GB2312" w:eastAsia="仿宋_GB2312"/>
          <w:b w:val="0"/>
          <w:sz w:val="32"/>
        </w:rPr>
        <w:t>5.城乡社区支出(类)国有土地使用权出让收入安排的支出(款)农业农村生态环境支出(项):支出决算数为39.29万元，比上年决算增加14.29万元，增长57.16%,主要原因是：本年新增特克斯县2019年农业水价综合改革示范项目。</w:t>
      </w:r>
    </w:p>
    <w:p>
      <w:pPr>
        <w:spacing w:line="580" w:lineRule="exact"/>
        <w:ind w:firstLine="640"/>
        <w:jc w:val="both"/>
      </w:pPr>
      <w:r>
        <w:rPr>
          <w:rFonts w:ascii="仿宋_GB2312" w:hAnsi="仿宋_GB2312" w:eastAsia="仿宋_GB2312"/>
          <w:b w:val="0"/>
          <w:sz w:val="32"/>
        </w:rPr>
        <w:t>6.城乡社区支出(类)农业土地开发资金安排的支出(款)农业土地开发资金安排的支出(项):支出决算数为0.00万元，比上年决算减少45.02万元，下降100.00%,主要原因是：本年减少特克斯县萨尔阔布灌区阔克铁列克西干渠项目11。</w:t>
      </w:r>
    </w:p>
    <w:p>
      <w:pPr>
        <w:spacing w:line="580" w:lineRule="exact"/>
        <w:ind w:firstLine="640"/>
        <w:jc w:val="both"/>
      </w:pPr>
      <w:r>
        <w:rPr>
          <w:rFonts w:ascii="仿宋_GB2312" w:hAnsi="仿宋_GB2312" w:eastAsia="仿宋_GB2312"/>
          <w:b w:val="0"/>
          <w:sz w:val="32"/>
        </w:rPr>
        <w:t>7.农林水支出(类)大中型水库移民后期扶持基金支出(款)移民补助(项):支出决算数为106.62万元，比上年决算增加106.62万元，增长100.00%,主要原因是：本年新增大中型水库移民后期扶持资金11。</w:t>
      </w:r>
    </w:p>
    <w:p>
      <w:pPr>
        <w:spacing w:line="580" w:lineRule="exact"/>
        <w:ind w:firstLine="640"/>
        <w:jc w:val="both"/>
      </w:pPr>
      <w:r>
        <w:rPr>
          <w:rFonts w:ascii="仿宋_GB2312" w:hAnsi="仿宋_GB2312" w:eastAsia="仿宋_GB2312"/>
          <w:b w:val="0"/>
          <w:sz w:val="32"/>
        </w:rPr>
        <w:t>8.农林水支出(类)大中型水库移民后期扶持基金支出(款)基础设施建设和经济发展(项):支出决算数为146.53万元，比上年决算增加146.53万元，增长100.00%,主要原因是：本年新增自治区大中型水库移民后期扶持资金11。</w:t>
      </w:r>
    </w:p>
    <w:p>
      <w:pPr>
        <w:spacing w:line="580" w:lineRule="exact"/>
        <w:ind w:firstLine="640"/>
        <w:jc w:val="both"/>
      </w:pPr>
      <w:r>
        <w:rPr>
          <w:rFonts w:ascii="仿宋_GB2312" w:hAnsi="仿宋_GB2312" w:eastAsia="仿宋_GB2312"/>
          <w:b w:val="0"/>
          <w:sz w:val="32"/>
        </w:rPr>
        <w:t>9.其他支出(类)其他政府性基金及对应专项债务收入安排的支出(款)其他地方自行试点项目收益专项债券收入安排的支出(项):支出决算数为800.00万元，比上年决算减少2,400.00万元，下降75.00%,主要原因是：本年减少本年新增特克斯县乔拉克铁热克镇安全饮水城乡一体化提升改造工程11。</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2024年度财政拨款“三公”经费支出0.67万元，</w:t>
      </w:r>
      <w:r>
        <w:rPr>
          <w:rFonts w:ascii="仿宋_GB2312" w:hAnsi="仿宋_GB2312" w:eastAsia="仿宋_GB2312"/>
          <w:b w:val="0"/>
          <w:sz w:val="32"/>
        </w:rPr>
        <w:t>比上年减少0.12万元，下降15.19%，主要原因是：严格落实中央八项规定精神，厉行节约，减少财政拨款“三公”经费。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公务用车购置及运行维护费支出0.67万元，占100.00%，比上年减少0.12万元，下降15.19%，主要原因是：严格落实中央八项规定精神，厉行节约，减少公务用车购置及运行维护费支出。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0.67万元，其中：公务用车购置费0.00万元，公务用车运行维护费0.67万元。公务用车运行维护费开支内容包括车辆加油费、维修费、保险费、审车费等。公务用车购置数0辆，公务用车保有量5辆。国有资产占用情况中固定资产车辆5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0.67万元，决算数0.67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0.67万元，决算数0.67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2024年度特克斯县水利局（行政单位和参照公务员法管理事业单位）机关运行经费支出14.85万元，比上年减少6.33万元，下降29.89%，主要原因是：.严控经费支出，厉行节约，减少经费支出。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2024年度政府采购支出总额10.98万元，其中：政府采购货物支出0.81万元、政府采购工程支出0.00万元、政府采购服务支出10.17万元。</w:t>
      </w:r>
    </w:p>
    <w:p>
      <w:pPr>
        <w:spacing w:line="580" w:lineRule="exact"/>
        <w:ind w:firstLine="640"/>
        <w:jc w:val="both"/>
      </w:pPr>
      <w:r>
        <w:rPr>
          <w:rFonts w:ascii="仿宋_GB2312" w:hAnsi="仿宋_GB2312" w:eastAsia="仿宋_GB2312"/>
          <w:b w:val="0"/>
          <w:sz w:val="32"/>
        </w:rPr>
        <w:t>授予中小企业合同金额9.98万元，占政府采购支出总额的90.89%，其中：授予小微企业合同金额9.98万元，占政府采购支出总额的90.89%。</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5辆，价值88.76万元，其中：副部（省）级及以上领导用车0辆、主要负责人用车0辆、机要通信用车0辆、应急保障用车2辆、执法执勤用车1辆、特种专业技术用车0辆、离退休干部服务用车0辆、其他用车2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22,261.07万元，实际执行总额22,261.07万元；预算绩效评价项目9个，全年预算数18,907.76万元，全年执行数18,387.24万元。预算绩效管理取得的成效：一是统一思想，提高认识。预算绩效是推进预算管理和预算执行的重要载体，是全面落实党风廉政建设责任制的重要措施。是深化“两权”监督制约的重要抓手，是加强绩效预算管理的有效途径；二是加强领导，强化责任。县局成立了以主要负责同志为组长，分管财务班子成员为副组长，财务核算中心人员为成员的领导小组。领导小组下设办公室，设在财务核算中心，加强对预算绩效建设工作的组织协调和指导督促，在思想上和行动上真正行动起来，形成齐抓共管的工作格局。确保预算绩效工作任务顺利推进。发现的问题及原因：一是岗位不明确，虽然是按照“工作有程序、程序有控制、控制有标准”和“事有专管之人、人有专司之职、时有限定之期”的要求，进一步清理职权，优化流程。但因为分工不明确，会出现上报缓慢，拖延，迟报的情况；二是内控制度不完善，要建立完善内控制度。从建立健全岗位管理的基本制度、规范权力运行的廉政制度、监督制度执行的违规处罚性制度等方面入手，建立完善内控制度。重点围绕加强对决策权、自由裁量权、行政审批权、人事权、财务管理权、税收管理权和税收稽查权等方面的权力的制约和监督，不继完善部门内控制度体系。下一步改进措施：一是对出现的预算绩效指标制度规定进行清理、修订和补充，消除制度盲区，堵塞制度漏洞，建立用制度管人、办事的部门管理机制，形成科学、完备、管用、有效的部门制度体系，按照“以预算公开为原则、以不公开为例外”的要求，建立政务公开平台，明确公开的时限、范围、方式，实行权力在阳光运行，提高权力运行的透明度和公信力，建立监督查检制度，加大督办考核和责任追究力度，提高制度执行力；二是针对不同预算绩效指标，明确不同操作程序、优化运行程序、制定预算绩效标准、建立预算绩效内控措施，并据此编制预算绩效流程图，对预算绩效的运行程序、行使依据、承办岗位、职责要求、监督制约环节、相对人的权利、投诉举报途径和方式等内容，以图形的方式予以表达和固化。。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3,118.64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3,118.64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22,261.07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22,261.07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2,466.08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2,466.08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21,608.51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21,608.51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652.56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652.56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652.56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652.56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一是持续强化政治建设。坚持将习近平新时代中国特色社会主义思想为指导，全面宣传贯彻党的二十大精神，合理安排学习内容，切实增强党员干部政治性、先进性。二是严格落实主体责任。坚决把全面从严治党摆在首要位置，压紧压实党组班子成员及中层领导“一岗双责”责任，加大对党员干部的廉政教育，全面打造忠诚干净担当的高素质水利队伍。三是不断加强组织建设。扎实抓好机关党建日常工作，坚持党建引领、群团带动，着力提升基层党组织工作标准化、规范化。</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一是持续强化政治建设。坚持将习近平新时代中国特色社会主义思想为指导，全面宣传贯彻党的二十大精神，合理安排学习内容，切实增强党员干部政治性、先进性。二是严格落实主体责任。坚决把全面从严治党摆在首要位置，压紧压实党组班子成员及中层领导“一岗双责”责任，加大对党员干部的廉政教育，全面打造忠诚干净担当的高素质水利队伍。三是不断加强组织建设。扎实抓好机关党建日常工作，坚持党建引领、群团带动，着力提升基层党组织工作标准化、规范化。</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防汛抗旱工作的安排和部署</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《特克斯县水利局2023年工作总结及2024年度工作思路》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实施城乡安全饮水一体化工程建设</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10.48万人3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《特克斯县水利局2023年工作总结及2024年度工作思路》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10.48万人3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做好“河长通APP”信息平台开展河湖巡查工作</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5814次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《特克斯县水利局2023年工作总结及2024年度工作思路》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5814次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特克斯水资源功能区划分为“五个区”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《特克斯县水利局2023年工作总结及2024年度工作思路》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阔克铁热克河河湖健康评价工作</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《特克斯县水利局2023年工作总结及2024年度工作思路》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强化水资源精准高度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2.21亿立方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强化水资源精准高度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2.21亿立方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2024年中央大中型水库移民扶持资金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532.69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1.24</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532.69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依据伊州财农【2023】55号，伊州财农【2023】57号对特克斯县各乡镇直补资金发放，通过资金发放以达到社会稳定和长治久安总目标，通过发放移民直补资金，进而提高移民的生产生活质量。通过实施项目建设，改善移民村人居环境，完善基础设施，助力建设美丽乡村，提高移民生活幸福感、获得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完成发放移民直补资金，建设1项项目。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后期扶持收益移民人口</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完工项目验收率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项目一次性验收合格率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截至当年底直补资金发放率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截至当年底，项目资金完成率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5.68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该项目未完成审核决算，争取年底前完成审核决算工作。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81.2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截止次年3月底，项目资金支付率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该项目未完成审核决算，争取年底前完成审核决算工作。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64.96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截至当年底，上年度预算资金支付率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该项目未完成审核决算，争取年底前完成审核决算工作。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64.96</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对特克斯县各乡镇5700人发放补助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当年移民人均可支配收入增速超过当地农村居民人均可支配收入增速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非正常进京上访和交办的信访事项及时处理率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指标：移民对后期扶持政策实施满意度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建目标是预测满意度指标太低，下年度严格管理目标设置。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85.72分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2024年中央水利发展资金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872.80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872.80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649.69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3.61</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872.80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872.80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649.69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对特克斯县2个乡4处工程的供水管网及部分供水设施进行维修改造，覆盖人口1.5万人，农村饮水安全维修养护项目的实施将进一步改善和提高项目区居民的生活条件，促进当地经济的繁荣和社会的发展；2.节水型社会达标建设综合技术服务，项目的实施能更好的发扬节水的理念，打造节水型社会，努力做好节水的创建工作；3.对小型水库维修养护，小型水库维修项目的实施达到原设计的，使用功能和供水任务，更好的为下游罐区百姓创造更加有利的条件；4.对山洪沟进行监测能力提升，群测群防体系建设；5.对水土资源得到有效保护和利用，宜治理的水土流失全面治理，流域内林草植被得到有效保护，水土保持功能明显提升，生态系统质量和稳定性良好，生物多样性稳步提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完成农村饮水安全维修养护项目，节水型社会达标建设综合技术服务项目，小型水库维修养护，小型水库维修项目，山洪沟进行监测能力提升，群测群防体系建设项目，水土保持治理项目。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实施山洪灾害项目座数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农村饮水工程维修养护数量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小型水库工程维修养护座数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山洪灾害防治非工程措施设施维修养护县数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水土流失综合治理面积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截至2025年6月底，完工项目初步验收率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已建工程是否存在质量问题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截止2024年底，投资完成比例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截至2025年6月底，投资完成比例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该项目未完成审核决算，争取年底前完成审核决算工作。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74.44</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山洪灾害项目创建成本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该项目未完成审核决算，争取年底前完成审核决算工作。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节水型社会创建项目成本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该项目未完成审核决算，争取年底前完成审核决算工作。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供水管网及设施维修改造成本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2.33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该项目未完成审核决算，争取年底前完成审核决算工作。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58.22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小型水库维修养护项目成本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该项目未完成审核决算，争取年底前完成审核决算工作。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68.25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水土流失综合治理项目成本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该项目未完成审核决算，争取年底前完成审核决算工作。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81.65</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山洪灾害防治保护人口数量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农村饮水安全工程维修养护覆盖服务人口</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解决农村饮水工程水质存在问题的工程数量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已建工程是否良性运行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工程是否达到设计使用年限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建目标是预测满意度指标太低，下年度严格管理目标设置。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109.5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86.54分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2024年中央水库移民扶持基金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541.62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541.62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541.62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541.62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541.62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541.62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依据伊州财农【2023】56号对特克斯县各乡镇直补资金发放，通过资金发放以达到社会稳定和长治久安总目标，通过发放移民直补资金，进而提高移民的生产生活质量。通过实施项目建设，改善移民村人居环境，完善基础设施，助力建设美丽乡村，提高移民生活幸福感、获得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完成对特克斯县各乡镇直补资金发放，通过资金发放以达到社会稳定和长治久安总目标。实施项目建设，改善移民村人居环境，完善基础设施，助力建设美丽乡村，提高移民生活幸福感、获得感。</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后期扶持收益移民人口</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完工项目验收率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项目一次性验收合格率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截至当年底直补资金发放率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截至当年底，项目资金完成率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截止次年3月底，项目资金支付率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截至当年底，上年度预算资金支付率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对特克斯县各乡镇5700人发放补助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当年移民人均可支配收入增速超过当地农村居民人均可支配收入增速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非正常进京上访和交办的信访事项及时处理率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移民对后期扶持政策实施满意度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ab/>
              <w:t>建目标是预测满意度指标太低，下年度严格管理目标设置。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伊州财农[2023]72号增发国债项目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1.完成中型灌区项目1项；2.完成大中型除险加固项目2项；3.完成山洪沟治理项目1项。</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完成建设完成山洪沟治理项目1项，完成大中型除险加固项目2项，中型灌区项目1项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建设中型灌区（座）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建设大中型除险加固项目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建设山洪沟治理项目项目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截止2024年底，投资完成比例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建设伊犁州特克斯县库克苏中型灌区续建配套与现代化改造工程成本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建设新疆伊犁州特克斯县友谊渠引水枢纽除险加固工程成本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建设新疆伊犁州特克斯县团结渠引水枢纽除险加固工程成本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建设新疆伊犁州特克斯县托斯曼沟重点山洪治理项目成本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改善灌溉面积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已建工程是否良性运行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建目标是预测满意度指标太低，下年度严格管理目标设置。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109.5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水利项目前期费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7.23</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缴纳阔克铁热克河重点河段治理项目水土保持费9.25万元，乔拉克铁热克沟乔拉克铁热克镇中小河流治理项目水土保持费16.46万元，科博沟齐勒乌泽克镇中小河流治理项目水土保持费10.2万元，乔拉克铁热克镇孟布拉克村防洪工程水土保持费3.37万元，水利项目占用林草地征占费用4.89万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缴纳阔克铁热克河重点河段治理项目水土保持费9.25万元，乔拉克铁热克沟乔拉克铁热克镇中小河流治理项目水土保持费16.46万元，科博沟齐勒乌泽克镇中小河流治理项目水土保持费10.2万元，乔拉克铁热克镇孟布拉克村防洪工程水土保持费3.37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完成缴纳水土保持费（处）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阔克铁热克河重点河段治理项目水土保持费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乔拉克铁热克镇中小河流治理项目水土保持费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该项目验收还未进行，争取年底前完成验收工作。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科博沟齐勒乌泽克镇中小河流治理项目水土保持费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该项目验收还未进行，争取年底前完成验收工作。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80.39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乔拉克铁热克镇孟布拉克村防洪工程水土保持费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提高土地的保持能力和生态系统的稳定性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县级水土保持部门的满意度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ab/>
              <w:t>建目标是预测满意度指标太低，下年度严格管理目标设置。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109.5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93.49分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特克斯县创建国家水土保持示范县技术服务</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完成编制《特克斯县水土保持综合治理规划（2018-2030）》，健全完善《水土保持工程建设管理办法》。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完成编制《特克斯县水土保持综合治理规划》。</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编制水土保持综合治理规划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编制水土保持工程建设管理办法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国家审批通过率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完成规划编制时间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治理水土流失面积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部门满意度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ab/>
              <w:t>建目标是预测满意度指标太低，下年度严格管理目标设置。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103.73</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特克斯县西部四乡一镇饮水安全工程（第三标段）</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新建供水管道2公里根据自治区经责审计及州直防范肯化解拖欠中小企业账款专项行动在相关要求，2013年西部四乡一镇饮水安全项目工程造价审计   万元，需要支付工程款97.16万元解决本单位工程欠款清理工作问题，维护政府公信力。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完成新建供水管道2公里,需要支付工程款97.16万元解决本单位工程欠款清理工作问题。</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支付施工单位数量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工程欠款按工程评审价支付率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工程欠款支付及时率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工程欠款支付金额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维护政府公信力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化解拖欠中小企业账款问题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施工单位满意度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（伊州财农[2024]22号）特克斯县（苏阿苏）水库工程前期工作补助经费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编制苏阿苏水库工程可行性研究报告书。水库建成后，齐勒乌泽克镇阔布村等6个村的人畜饮水用水统一由水库供水。现状年总人口为1.0496万人，设计水平年2025年将解决1.1825万人(全部为农村人口)和4.18万标准头牲畜的用水问题。项目建成后将解决齐勒乌泽克镇存在的水质超标、供水能力不足问题，改善1.0496万人饮水条件，提高居民的生活质量，加强民族团结、维护边疆的社会稳定，促进特克斯县齐勒乌泽克镇经济快速发展。目前流域内现有灌溉面积3.0万亩，设计水平年2025年苏阿苏水库建成后，灌溉任务为在保灌苏阿苏灌区现有3.0万亩农田。经需水分析，灌区总需水量为925万m3。苏阿苏水库建设完成后，供水范围包括齐勒乌泽克镇所属的齐勒乌泽克村等6个村的人畜饮水及下游灌区总灌溉面积为3.0万亩的农田、草场等提供灌溉用水。其中人畜安全饮水通过输水洞出口闸房内岔管供给，下游灌区中的2.25万亩高效节水通过管道输送往灌区，常规灌溉供水由输水洞将水放入原河道，经下游渠首引水，通过干渠输水灌溉。</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完成编制苏阿苏水库工程可行性研究报告书。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设计水库库容（亿立方米）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提交可行性研究报告数量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设计成果合格率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可行性研究报告完成及时率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编制苏阿苏水库可行性研究报告的资金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有效灌溉面积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改善地区生态和谐发展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（新财建【2023】206号）伊犁州特克斯县库克苏中型灌区续建配套与现代化改造工程前期费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特克斯县水利局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97.40%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194.80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编制伊犁州特克斯县库克苏中型灌区续建配套与现代化改造工程可行性研究报告和初步设计报告，灌区改造后，基本实现“节水高效、设施完善、管理科学、生态良好”的目标。节水高效：灌区水资源配置合理，农业种植结构合理，田间灌溉推广普及节水灌溉技术，节水制度、机制完善。在灌区内有山洪侵蚀的渠段采取矩形暗渠造技术，提升灌区供水保证率和服务水平。灌区改造后，渠系水利用系数达到0.65以上，灌溉水有效 利用系数达到0.60以上。设施完善：工程布局合理、灌排功能完备；灌溉水源、输配水工程、排水工程以及 管理设施、配套设施齐全、完好、安全、耐久。骨干灌排水工程设施配套率、完好率达 到90%以上。 管理科学：形成现代管理制度和良性管理机制，实施“总量控制、定额管理”，管理 手段先进，管理科学高效，水价与水费计收制度合理并公开透明，工程维护与运行管理 经费有保障。实现灌区管理规范化、制度化、标准化、科学化；巩固灌区水利工程管理 体制改革成果，提升管理队伍建设。生态良好：以农业生产和人居环境质量为导向，灌排设施与自然环境相协调，发挥 灌区改善乡村生活质量、调节气候、维持生物多样性、提供景观服务等多重服务功能。</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完成编制伊犁州特克斯县库克苏中型灌区续建配套与现代化改造工程可行性研究报告和初步设计报告。</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完成库克苏中型灌区可行性研究报告和初步设计报告数量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完成库克苏中型灌区工程水土保持方案数量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设计成果合格率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设计成果2024年2月28日之前完成率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库克苏中型灌区监理资金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库克苏中型灌区可行性研究报告和初步设计报告资金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库克苏中型灌区水土保持方案资金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该项目水土保持验收还未组织，争取年底前完成水土保持验收工作。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预算控制率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有效提高当地居民生活条件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95.35分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