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特克斯县喀拉达拉镇琼库什台村传统村落环境保护建设项目（本级）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特克斯县喀拉达拉镇人民政府</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特克斯县喀拉达拉镇人民政府</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曹敏</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党的十九大报告强调要把生态文明建设放在突出地位，融入经济建设、政治建设、文化建设、社会建设各方面和全过程，努力建设“美丽中国”，实现中华民族永续发展，体现了尊重自然、顺应自然、保护自然的理念。我国的历史性村落是人与自然协调发展的重要载体，是农村社会资本的重要节点，其蕴含的优秀传统文化是发展社会主义先进文化的深厚基础。保护古村，促进其协调发展是建设美丽中国与文化大发展的一项重要行动和途径。</w:t>
        <w:br/>
        <w:t>2012年住房和城乡建设部、 文化和旅游部、国家文物局、财政部四部门启动全国性传统村落调查摸底工作，提出未来传统村落保护与发展的长远计划，传统村落的保护与利用进入了新的发展阶段。</w:t>
        <w:br/>
        <w:t>2010 年，新疆维吾尔自治区特克斯县喀拉达拉乡琼库什台村被列入第五批中国历史文化名村。</w:t>
        <w:br/>
        <w:t>2.主要内容及实施情况</w:t>
        <w:br/>
        <w:t>主要内容：2022年计划还款该项目资金，通过历史文化名村保护规划与村庄建设规划，完善琼库什台村的保护结构、要素与具体措施，使历史文化名村保护、村庄建设发展与居民生活环境改善。</w:t>
        <w:br/>
        <w:t>实施情况：该项目2016年11月已完成，按计划每年还该项目资金，现完成还款29.6万元。改善村庄建设发展与居民生活环境。</w:t>
        <w:br/>
        <w:t>3.资金投入和使用情况</w:t>
        <w:br/>
        <w:t>资金投入情况：该项目年初预算数29.6万元，全年预算数29.6万元，实际总投入29.6万元，该项目资金已全部落实到位，资金来源为财政拨款。</w:t>
        <w:br/>
        <w:t>资金使用情况：该项目年初预算数29.6万元，全年预算数29.6万元，全年执行数29.6万元，预算执行率为100%，用于：压缩垃圾车辆26万元，垃圾箱3.6万元。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1.总体目标：目标1:通过历史文化名村保护规划与村庄建设规划，完善琼库什台村的保护结构、要素与具体措施，使历史文化名村保护、村庄建设发展与居民生活环境改善； 目标2：2022年计划还款。</w:t>
        <w:br/>
        <w:t>2.阶段性目标：该项目建设将使琼库什台村生活垃圾得到较规范处理，并成为全镇环保示范工程，形成示范带动效应，另外，项目建设也可能解决部分劳动力就业，维护社会稳定，促进文明创建等社会效益。通过对琼库什台村农村环境保护整治，使农村基础设施明显加强，牧民生产条件得到有效改善，村容村貌大为改观，人居环境更加优美，农民生活更加宽裕，生活水平和质量大幅提高，经济、社会、生态效益十分明显。该项目2016年11月已完成，按计划每年还该项目资金，现完成还款29.6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喀拉达拉镇琼库什台村传统村落环境保护建设项目（本级）经费的具体情况，评价该项目资金安排的科学性、合理性、规范性和资金的使用成效，及时总结项目管理经验，完善项目管理办法，提高项目管理水平和资金使用效益。促使我单位中心根据绩效评价中发现的问题，认真加以整改，及时调整和完善单位的工作计划并加强项目绩效管理，同时为项目后续资金投入、分配和管理提供决策依据。</w:t>
        <w:br/>
        <w:t>2.绩效评价对象：</w:t>
        <w:br/>
        <w:t>特克斯县喀拉达拉镇琼库什台村传统村落环境保护建设项目（本级）</w:t>
        <w:br/>
        <w:t>3.绩效评价范围：</w:t>
        <w:br/>
        <w:t>本次评价从项目决策（包括绩效目标、决策过程）、项目管理（包括项目资金、项目实施）、项目产出（包括项目产出数量、产出质量、产出时效和产出成本）项目效益四个维度进行特克斯县喀拉达拉镇琼库什台村传统村落环境保护建设项目（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（一）科学公正。本次项目支出绩效评价运用科学合理的方法，按照规范的程序，对项目绩效进行客观、公正的反映，强化项目绩效意识和支出责任。</w:t>
        <w:br/>
        <w:t>（二）统筹兼顾。本次项目支出绩效评价由本单位自主实施，即“谁支出、谁自评”。部门评价和财政评价应在单位自评的基础上开展，必要时可委托第三方机构实施。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（四）公开透明。本次项目支出绩效评价结果已依法依规公开在特克斯县政府公共信息网站上，并自觉接受社会监督。</w:t>
        <w:br/>
        <w:t>2、评价指标体系（附表说明）</w:t>
        <w:br/>
        <w:t>特克斯县喀拉达拉镇琼库什台村传统村落环境保护建设项目（本级）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100分，项目支出绩效评价体系及评价结果如下：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4分，评价得分4分；指标6：资金分批合理性，指标值4分，评价得分4分；</w:t>
        <w:br/>
        <w:t>（2）过程指标：指标1：资金到位率，指标值4分，评价得分4分；指标2：预算执行率，指标值3分，评价得分3分；指标3：资金使用合规性，指标值3分，评价得分3分；指标4：管理制度健全性，指标值3分，评价得分3分；指标5：制度执行有效性，指标值3分，评价得分3分；</w:t>
        <w:br/>
        <w:t>（3）产出指标：指标1：实际完成率，指标值10分，评价得分10分；指标2：质量达标率，指标值10分，评价得分10分；指标3：完成及时性，指标值10分，评价得分10分；指标4：成本节约率，指标值10分，评价得分10分；</w:t>
        <w:br/>
        <w:t>（4）效益指标：指标1：实施效益，指标值10分，评价得分10分；指标2：满意度，指标值10分，评价得分10分；</w:t>
        <w:br/>
        <w:t>3、评价方法</w:t>
        <w:br/>
        <w:t>本次项目支出绩效自评采用因素分析法方法，原因是：以综合分析影响绩效目标实现，实施效果的内外部因素的方法作为评价方法来预定传统村落琼库什台村环境保护需要的机械工具和垃圾的采购数量。</w:t>
        <w:br/>
        <w:t>4.评价标准</w:t>
        <w:br/>
        <w:t>本次项目支出绩效自评采用计划标准，原因是：以预先制定的项目目标、项目计划、项目预算、项目产出作为评价标准。为规范和加强专项资金的管理，充分发挥财政资金的使用效益，讲求资金的使用绩效加强考核管理，规避资金使用风险，根据国家及自治区的相关专项资金的管理制度、办法，按要求在规定时限内完成资金的拨付，发挥社会和经济效益。</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绩效目标、资金投入、资金管理、组织实施、产出数量、产出质量、产出时效、产出成本、项目效益进行了综合评价。</w:t>
        <w:br/>
        <w:t>特克斯县喀拉达拉镇琼库什台村传统村落环境保护建设项目（本级）评价得分情况</w:t>
        <w:br/>
        <w:t>特克斯县喀拉达拉镇琼库什台村传统村落环境保护建设项目（本级）评价设置一级指标4个，分别为项目决策，项目过程，项目产出，项目效益。本项目评价权重分值设置为100分，得分100分。指标1：项目决策，指标值24分，评价得分24分；指标2：项目过程，指标值16分，评价得分16分；指标3：产出指标，指标值40分，评价得分40分；指标4：项目效益，指标值20分，评价得分20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特克斯县喀拉达拉镇琼库什台村传统村落环境保护建设项目（本级）立项依据《特发改[2016] 166号文件》，该项目立项符合国家法律法规、国民经济发展规划，行业发展规划和相关政策，该项目立项与部门职责范围相符，属于部门履职所需，属于公共财政支持范围，符合中央、地方事权支出责任划分原则并且与相关部门同类项目或部门内部相关项目不重复。</w:t>
        <w:br/>
        <w:t>2.立项程序规范性</w:t>
        <w:br/>
        <w:t>特克斯县喀拉达拉镇琼库什台村传统村落环境保护建设项目（本级）按照规定的程序申请设立，项目的审批文件，材料也均能符合相关要求，并且事前已经过必要的可行性研究，风险评估，集体决策。</w:t>
        <w:br/>
        <w:t>3.绩效目标合理性</w:t>
        <w:br/>
        <w:t>特克斯县喀拉达拉镇琼库什台村传统村落环境保护建设项目（本级）设立了项目绩效目标，与 2022年计划还款该项目资金，通过历史文化名村保护规划与村庄建设规划，完善琼库什台村的保护结构、要素与具体措施，使历史文化名村保护、村庄建设发展与居民生活环境改善具有相关性，项目的预期产出效益和效果也均能符合正常的业绩水平，并且与预算确定的项目投资额或资金量相匹配。</w:t>
        <w:br/>
        <w:t>4.绩效指标明确性</w:t>
        <w:br/>
        <w:t>特克斯县喀拉达拉镇琼库什台村传统村落环境保护建设项目将项目绩效目标细化分解为具体的绩效指标，一级指标共3条，二级指标共7条，三级指标共14条，其中量化指标条数共11条，所有绩效指标均通过清晰、可衡量的指标值予以体现，并且做到了与项目目标任务数或计划数相对应。</w:t>
        <w:br/>
        <w:t>5.预算编制科学性</w:t>
        <w:br/>
        <w:t>项目预算编制经过科学论证；预算内容与项目内容匹配；预算额度测算依据充分，按照标准编制；预算确定的项目资金量与工作任务相匹配。</w:t>
        <w:br/>
        <w:t>6.资金分配合理性</w:t>
        <w:br/>
        <w:t>项目预算资金分配依据充分,资金分配额度合理，与项目单位及地方实际相适应。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预算资金29.6万元，实际到位资金29.6万元，资金到位率100%。</w:t>
        <w:br/>
        <w:t>2.预算执行率</w:t>
        <w:br/>
        <w:t>年初预算数29.6万元，全年预算数29.6万元，全年执行数29.6万元，预算执行率为100%。</w:t>
        <w:br/>
        <w:t>3.资金使用合规性</w:t>
        <w:br/>
        <w:t>该项目符合国家财经法规和财务管理制度以及有关专项资金管理办法的规定；资金的拨付有完整的审批程序和手续；资金使用符合项目预算批复或合同规定的用途；不存在截留、挤占、挪用、虚列支出等情况。</w:t>
        <w:br/>
        <w:t>4.管理制度健全性</w:t>
        <w:br/>
        <w:t>该项目具有相应的财务管理制度和《喀拉达拉镇项目管理制度》，健全财务管理，由财务负责资金管理、日常核算、记账、复账、报账，做到手续完备，账目清楚等工作，财务管理制度和业务管理制度合法、合规、完整。</w:t>
        <w:br/>
        <w:t>5.制度执行有效性</w:t>
        <w:br/>
        <w:t>该项目遵守相关法律法规和相关管理规定；支出调整手续完备；项目实施的人员条件、场地设备、信息支撑等落实到位。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1.数量指标：指标1：购置压缩垃圾车辆数，指标值：&gt;=1辆，实际完成值:1辆，指标完成率100%；指标2：购置垃圾箱数量，指标值：&gt;=10个，实际完成值:10个，指标完成率100%。</w:t>
        <w:br/>
        <w:t>2.质量指标：指标1:购置压缩垃圾车辆验收合格率，指标值：=100%，实际完成值:100%，指标完成率100%；指标2：购置垃圾箱验收合格率，指标值：=100%，实际完成值:100%，指标完成率100%;指标3：政府采购率，指标值：&gt;=99%，实际完成值:99%，指标完成率100%;指标4：购置压缩垃圾车辆质量合格率，指标值：&gt;=98%，实际完成值:98%，指标完成率100%;指标5：购置垃圾箱质量合格率，指标值：&gt;=98%，实际完成值:98%，指标完成率100%;</w:t>
        <w:br/>
        <w:t>3.时效指标：指标1：压缩垃圾车采购完成时间，指标值：2016年11月30日，实际完成值:2016年11月30日，指标完成率100%;指标2：购置垃圾箱采购完成时间，指标值：2016年11月30日，实际完成值:2016年11月30日，指标完成率100%;</w:t>
        <w:br/>
        <w:t>4.成本指标：指标1：购置压缩垃圾车辆成本，指标值：&lt;=26万元，实际完成值:26万元，指标完成率100%;指标2：购置垃圾箱成本，指标值：&lt;=3.6万元，实际完成值:3.6万元，指标完成率100%。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1.经济效益指标：指标1：设备利用率，指标值：&gt;=95%，实际完成值:95%，指标完成率100%;</w:t>
        <w:br/>
        <w:t>2.社会效益指标：指标1：改善村庄建设发展与居民生活环境，指标值：有效改善，实际完成值:有效改善，指标完成率100%;</w:t>
        <w:br/>
        <w:t>3.满意度指标：指标1：使用人员满意度，指标值：&gt;=98%，实际完成值:98%，指标完成率100%。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为加大传统村落保护力度，进一步保护历史文化遗产，有效改善村庄建设发展与居民生活环境。加强舆论宣传，通过新闻媒体加大宣传推动作用，引导全村群众和游客共同参与传统村落保护中来，强化全社会传统村落保护意识，增强群众参与保护发展传统村落的积极主动性。</w:t>
        <w:br/>
        <w:t>做法：层层压实责任，将工作逐层细分，责任落实到人，让每一级都充分认识做好传统村落环境保护工作的重要性和必要性。建立健全生活垃圾清运体系，做好生活垃圾的清运工作，做到“日产日清”。充实环卫力量，加强村貌保洁。动员群众，提升人居环境。</w:t>
        <w:br/>
        <w:t>（二）存在的问题及原因分析</w:t>
        <w:br/>
        <w:t>存在的问题：追求发展，损毁严重，基础设施落后，传统村落保护理念未形成。</w:t>
        <w:br/>
        <w:t>原因分析：大力推动乡村旅游产业,但在享受经济实惠的同时,忽视了对环境、资源与民俗的破坏,成为“人为”古村落。有的村民为了经商需要,随意搭建用房。传统村落本身落后,物力存单基础设施的投资。政府忽视对村民的教育及引导,以至于传统村落存在不同程度的脏乱差现象,当地村民文化素养的落后也影响环境卫生的改善。大部分人对传统村落文化遗产的历史、艺术价值和不可再生性知之甚少。许多基础干部甚至认为经济发展才是当前抓好的首要任务,多保护传统村落在城乡经济社会发展中的作用认识还不到位;“经济是硬指标,文化是软指标”,觉得对传统村落的保护难以在短期内见效,投入大产出小,效果不好,在政府财政有限的情况下只能避重就轻,有所取舍。</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1.统一安排，专人负责，保证固定资产不流失。</w:t>
        <w:br/>
        <w:t>2.责任到人，安排专人负责项目完工后的管理和看护。</w:t>
        <w:br/>
        <w:t>3.召开定期例会，了解进展和项目存在的问题并及时解决。</w:t>
        <w:br/>
        <w:t>4.科学制定保护计划，文物部门要建立传统村落环境保护利用的监督制度，及时掌握预测各种动态，有效促进传统村落环境保护的可持续发展。</w:t>
        <w:br/>
        <w:t>基础配套建设快速衔接，基础设施建设要跟政治环境，发展旅游，文化产业相结合。</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