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人大会议项目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特克斯县人民代表大会常务委员会办公室</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特克斯县人民代表大会常务委员会办公室</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李建民</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2023年03月29日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根据《中华人民共和国全国人民代表大会和地方各级人民代表大会代表法》规定，地方各级人民代表大会最低限度每年召开一次会议，讨论和决定本行政区域内的重大问题。地方各级人民代表大会代表是地方各级国家权力机关组成人员，代表人民的利益和意志，依照宪法和法律赋予本级人民代表大会的各项职权，参加行使国家权力，履行代表的义务，发挥代表作用。</w:t>
        <w:br/>
        <w:t>2.主要内容及实施情况</w:t>
        <w:br/>
        <w:t>主要内容：人大代表模范地遵守宪法和法律，保守国家秘密，在自己参加的生产、工作和社会活动中，协助宪法和法律的实施；按时出席本级人民代表大会会议，认真审议各项议案、报告和其他议题，发表意见，做好会议期间的各项工作；积极参加统一组织的视察、专题调研、执法检查等履职活动；加强履职学习和调查研究，不断提高执行代表职务的能力；与原选区选民或者原选举单位和人民群众保持密切联系，听取和反映他们的意见和要求，努力为人民服务；自觉遵守社会公德，廉洁自律，公道正派，勤勉尽责。特克斯县人大常委会办公室向各位人大代表下发会议通知，社会各界人大代表严格按照会议要求参加会议，履行人大代表职能，特克斯县人民代表大会第二次会议于2022年1月21日下午召开预备会议，22日至24日上午召开会议，会期2.5天，会议顺利召开。</w:t>
        <w:br/>
        <w:t>实施情况：该项目做到有计划、有安排，扎实开展，严格按照项目资金管理办法对资金进行计划申请、划拨、使用，及时、规范对收支进行账务处理和会计核算。在2022年初，该项目全部完成。会议经费主要用于保障特克斯县人民代表大会召开期间产生的所有费用，包括人大代表务工补贴、购买办公用品、制作文件材料、会场布置、代表食宿等。特克斯县人民代表大会第二次会议于2022年1月21日下午召开预备会议，22日至24日上午召开会议，会期2.5天，参会人员170人，会议召开前组织人大代表对全县各族人民群众关心的问题开展专题调研，组织人大代表培训工作，通过组织开展人大代表活动，不断提高人大代表水平。</w:t>
        <w:br/>
        <w:t>3.资金投入和使用情况</w:t>
        <w:br/>
        <w:t>资金投入情况：该项目年初预算数5万元，全年预算数5万元，实际总投入5万元，该项目资金已全部落实到位，资金来源为财政拨款。</w:t>
        <w:br/>
        <w:t>资金使用情况：该项目年初预算数5万元，全年预算数5万元，全年执行数5万元，预算执行率为100%，用于：会议人均支出117.65元/人/天。</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1.总体目标：特克斯县第十八届人民代表大会第二次会议经费，用于保障会议期间购买办公用品、文件材料、会场布置、人大代表误工补贴等。有效提升代表履职能力，参会人员满意度达到95%。</w:t>
        <w:br/>
        <w:t>2.阶段性目标：</w:t>
        <w:br/>
        <w:t>（1）前期准备：按照上级拨付经费文件要求，制定人大会议资金使用方案，确定工作指标以及预期目标值，按绩效评价三级指标按阶段完成相关工作，经项目负责人审核通过后，有序开展后续工作。</w:t>
        <w:br/>
        <w:t>（2）组织实施：资金到位后，立即根据项目要求及实施方案内容来实施项目。项目责任人按照总体目标逐一进行项目部署安排，组织人大代表调研、视察，代表培训、召开人代会、提案督办等相关工作，提高项目质量及效率性。</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人大会议项目的使用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和绩效目标并加强项目管理，提高管理水平，同时为项目后续资金投入、分配和管理提供决策依据。</w:t>
        <w:br/>
        <w:t>2.绩效评价对象：</w:t>
        <w:br/>
        <w:t>人大会议项目</w:t>
        <w:br/>
        <w:t>3.绩效评价范围：</w:t>
        <w:br/>
        <w:t>本次评价从项目决策（包括绩效目标、决策过程）、项目管理（包括项目资金、项目实施）、项目产出（包括项目产出数量、产出质量、产出时效和产出成本）项目效益四个维度进行人大会议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（一）科学公正。我单位对本次项目支出绩效评价运用科学合理的方法，按照规范的程序，对本次项目绩效进行了客观、公正的评价，从项目实施到资金支付完成都进行了监控和督导，确保项目与实际相符合。</w:t>
        <w:br/>
        <w:t>（二）统筹兼顾。本次项目支出绩效评价由特克斯县人民代表大会常务委员会办公室自主实施，我单位对本级财政拨付资金使用情况与预期目标进行比对，安排财务与实施科室检查工作开展情况，资金支付情况，自主实施绩效评价。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特克斯县人民代表大会常务委员会办公室人大会议项目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3分，评价得分：3分，指标6：资金分配合理性，指标值：3分，评价得分：3分。决策指标合计20分。</w:t>
        <w:br/>
        <w:t>（2）工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3、评价方法</w:t>
        <w:br/>
        <w:t>本次项目支出绩效自评采用因素分析法，原因是：通过综合分析影响绩效目标实现、实施效果的内外因素，评价绩效目标实现程度。通过对项目的开展情况、项目产出数量、成本控制、资金拨付文件及自评报告等相关资料的收集和审核，综合分析各因素对绩效目标实现的影响。</w:t>
        <w:br/>
        <w:t>4.评价标准</w:t>
        <w:br/>
        <w:t>本次项目支出绩效自评采用计划标准，原因是：制定目标、计划、预算、定额等作为评价标准，此项目资金安排流程正式按此格式来完成的。</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项绩效目标、资金投入、资金管理、组织实施、产出数量、产出质量、产出时效、产出成本、项目效益进行了综合评价。</w:t>
        <w:br/>
        <w:t>（二）评价结论</w:t>
        <w:br/>
        <w:t>本项目的项目决策、项目过程、项目产出、项目效益达到了预期要求，得分为100分，评价等级为“优”，项目达成年度指标。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中华人民共和国全国人民代表大会和地方各级人民代表大会代表法》规定，符合国家法律法规、国民经济发展规划和相关政策；项目立项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项目是按照规定的程序申请设立；审批文件、材料符合相关要求；事前已经过必要的集体决策。</w:t>
        <w:br/>
        <w:t>3.绩效目标合理性</w:t>
        <w:br/>
        <w:t>人大会议项目设立了项目项目绩效目标，与特克斯县第十八届人民代表大会会议（筹备会议、通知会议、召开会议、会议结束征集人大代表议案、意见建议转交政府、督办政府部门落实情况）具有相关性，项目的预期产出效益和效果也均能符合正常的业绩水平，并且与预算确定的项目投资额或资金量相匹配。</w:t>
        <w:br/>
        <w:t>4.绩效指标明确性</w:t>
        <w:br/>
        <w:t>人大会议项目将项目绩效目标细化分解为具体的绩效指标，一级指标共3条，二级指标共6条，三级指标共8条，其中量化指标条数共7条，所有绩效指标均通过清晰、可衡量的指标值予以体现，并且做到了与项目目标任务数或计划数相对应。</w:t>
        <w:br/>
        <w:t>5.预算编制科学性</w:t>
        <w:br/>
        <w:t>本项目预算编制经过科学论证；预算内容与项目内容相互匹配；预算额度测算依据充分，是按照标准编制；预算确定的项目资金量与工作任务相匹配</w:t>
        <w:br/>
        <w:t>6.资金分配合理性</w:t>
        <w:br/>
        <w:t>该项目预算资金分配依据充分；资金分配额度合理，与地方实际相适应。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预算资金5万元，实际到位资金5万元，资金到位率100%。</w:t>
        <w:br/>
        <w:t>2.预算执行率</w:t>
        <w:br/>
        <w:t>年初预算数5万元，全年预算数5万元，全年执行数5万元，预算执行率为100%。</w:t>
        <w:br/>
        <w:t>3.资金使用合规性</w:t>
        <w:br/>
        <w:t>该项目符合国家财经法规和财务管理制度以及有关专项资金管理办法的规定；资金的拨付有完整的审批程序和手续；符合项目预算批复或合同规定的用途；不存在截留、挤占、挪用、虚列支出等情况。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该项目执行《特克斯县人大常委会机关内部管理运行制度》含财务管理制度和业务管理制度；财务和业务管理制度合法、合规、完整。</w:t>
        <w:br/>
        <w:t>5.制度执行有效性</w:t>
        <w:br/>
        <w:t>该项目遵守相关法律法规和相关管理规定；项目调整及支出调整手续已完备；项目合同书资料、财务凭证齐全并及时归档；项目实施的人员条件、场地设备、信息支撑等落实到位。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会议次数，指标值：＝1次，实际完成值1次，指标完成率100%；指标2：参会人数，指标值：≥170，实际完成值170人，指标完成率100%；指标3会议天数：＝2.5天，实际完成值2.5天，指标完成率100%。</w:t>
        <w:br/>
        <w:t>2.质量指标：指标1：会议出勤率，指标值：≥98%，实际完成值98%，指标完成率100%。</w:t>
        <w:br/>
        <w:t>3.时效指标：指标1：会议按期完成率，指标值：100%，实际完成值100%，指标完成率100%；</w:t>
        <w:br/>
        <w:t>4.成本指标：指标1：会议人均支出标准，指标值：≤117.65元，实际完成值117.65元，指标完成率100%。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2.社会效益指标：指标1：提高各基层人大代表履职能力，指标值：有效提高，实际完成值：有效提高，指标完成率100%。</w:t>
        <w:br/>
        <w:t>3.生态效益指标：无</w:t>
        <w:br/>
        <w:t>4.可持续影响指标：无</w:t>
        <w:br/>
        <w:t>5.满意度指标：指标1：参会人员满意度，指标值：≥98%，实际完成值98%，指标完成率100%。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一是做好项目预算安排。根据上年度工作开展情况，提前计划，规范操作、严格控制开支范围，节约成本，提高效率。二是通过加强监督检查，对资金的使用及配套情况有了进一步的了解，规范了专项资金的使用。</w:t>
        <w:br/>
        <w:t>主要做法：按照项目年初预算安排，资金到达后筹备会议相关内容，通知各人大代表团按会议通知要求组织代表准时参加，召开特克斯县第十八届人民代表大会第二次会议，有效提高社会各界人大代表水平，代表积极履职，为民反应群众心声，充分发挥人大代表密切联系群众，架好县委、政府与人民群众之间的“连心桥”。会后由财务及人大代表人事工委负责人对接核对，对会议期间产生费用进行支付，严格按照会议人均支出标准支付相关费用，整理会议档案资料，凭证及时归档。</w:t>
        <w:br/>
        <w:t>（二）存在的问题及原因分析</w:t>
        <w:br/>
        <w:t>存在问题：人大代表履职能力还需进一步提升。</w:t>
        <w:br/>
        <w:t>原因分析：组织人大代表活动偏少，代表履职能力有所欠缺，今后将加强对代表的培训和视察调研等力度。</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（一）增强部门绩效管理意识，认真落实主体责任</w:t>
        <w:br/>
        <w:t>（1）加强预算绩效目标管理，编制完整、量化可考核的绩效指标。一是编制完善的年度绩效目标。项目年度绩效目标应根据对应的年度重点工作进行设置，与项目年度实施内容预期产出及效果相关，全面完整反映项目的预期产出和效果。二是编制完整、量化可考核的绩效指标。根据编制的绩效目标梳理绩效指标，对绩效目标进行细化、分解，全面完整反映绩效目标；规范绩效指标的填写，严格按照绩效指标编制的相关要求，正确编制绩效指标名称、指标值、度量单位等，同时明确绩效指标值，具有考核性、可衡量性。</w:t>
        <w:br/>
        <w:t>（2）加强绩效目标基础管理工作。一是建议部门建立完善的绩效目标审核机制，每年预算申报前按照财政预算编制要求对制定的绩效目标进行审核，对于绩效目标不符合要求的及时修改、完善，并将绩效目标作为部门项目遴选排序、安排部门预算申报资金的重要依据。二是提高绩效目标编制人员水平。对编制绩效目标的人员进行培训，明确编制绩效目标审核的要求，并提供绩效目标编制模板，加深编制人员对绩效目标的理解，掌握编制方法，规范填写绩效目标、绩效指标、指标值、度量单位、指标类型等，切实提高绩效目标编制水平。</w:t>
        <w:br/>
        <w:t>（二）加强财政预算支持，确保人大代表活动顺利开展</w:t>
        <w:br/>
        <w:t>认真贯彻落实中央人大工作精神和自治区党委实施意见，保障特克斯县每个年度人民代表大会顺利召开，建议本级财政按照新财行[2022]245号文件通知要求，将本县各级人大代表活动经费纳入财政预算并按时给与拨付解决，确保每年度组织开展各级人大代表活动顺利实施。</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