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工会专项经费</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特克斯县总工会</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特克斯县总工会</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郭霞</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2023年03月29日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</w:t>
        <w:br/>
        <w:t>特克斯县总工会是县委领导下负责全县工会工作的群众团体，其主要任务和工作范围包括：贯彻落实党和国家关于工会工作的方针政策、维护职工的合法利益和民主权利，动员和组织职工积极参加建设和改革，完成经济和社会发展任务；依法调处劳动关系；协助有关部门做好职工生活福利和社会保障工作；组织、指导职工开展劳动竞赛、技术创新、合理化建议，做好劳模、先进生产（工作）者及先进集体的评选工作；指导基层工会开展职工思想政治、文化技术教育和健康的文体、娱乐活动；指导各类企业工会组织建设和工会干部培训增长率工作；管理直属单位、指导产业工会工作；承办县委和州总工会交办的其他工作。</w:t>
        <w:br/>
        <w:t>2.主要内容及实施情况</w:t>
        <w:br/>
        <w:t>主要内容：工会专项经费项目主要用于为职工服务和工会活动。对工会管理的为职工服务的文化、体育、教育、生活服务等独立核算的附属事业单位的补助和非独立核算的事业单位的各项支出。</w:t>
        <w:br/>
        <w:t>实施情况：2022年特克斯县总工会把全面贯彻党的二十大精神，贯彻落实习近平总书记视察新疆重要讲话重要指示精神，坚持贯彻落实工会经费为职工群众服务的宗旨。特克斯县总工会举办“喜迎二十大、庆祝五·一、五·四”和“劳动技能竞赛”系列活动两场，开展中秋节慰问7.5万元，走访慰问一线职工、困难职工、劳动模范、先进工作者、抗疫一线干部、援疆工作者等，并发放慰问金慰问品32.83万。根据《工会法》办法第二十三条规定：政府财政部门应当将由财政拨款的机关、事业单位的工会经费列入年度财政预算财政划拨的工会经费按规定比例上解和回拨上解州总工会工会经费30万元。</w:t>
        <w:br/>
        <w:t>3.资金投入和使用情况</w:t>
        <w:br/>
        <w:t>资金投入情况：特克斯县总工会工会专项经费项目年初预算数70.33万元，全年预算数70.33万元实际总投入70.33万元，该项目资金已全部落实到位，资金来源为财政拨款。</w:t>
        <w:br/>
        <w:t>资金使用情况：特克斯县总工会工会专项经费项目年初预算数70.33万元，全年预算数70.33万元，全年执行数70.33万元，预算执行率为100%，用于：（1）上解伊犁州总工会工会经费 30万。（2）开展中秋节慰问7.5万元。（3）开展送温暖慰问等活动费用32.83万。</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br/>
        <w:t>1.总体目标：县总工会内设帮扶中心办公室、职工维权办公室、组织宣传办公室3个科室;职工维权办公室主要负责全县职工维权工作，工资集体协商工作，“安康杯”和“劳动技能竞赛”的组织工作，基层工会志愿者服务走访活动以及各类申报创建工作;组织宣传办公室主要负责各类宣传工作，劳模管理工作，工人先锋号、三好职工等各类评先选优的评比及申报工作;财务室认真贯彻落实中央关于勤俭节约的有关规定和全国总工会《关于加强工会经费财务管理和审计监督切实管好用好工会经费的通知》精神,发扬艰苦奋斗、勤俭节约的优良传统,切实加强工会经费收支管理，坚决制止奢侈浪费,合理有效地使用资金。要坚持工会经费为工会工作和职工群众服务的方向,确保工会经费取之于职工用之于职工，把更多工会经费用在职工身上，为职工群众办实事、做好事、解难事,让工会经费真正惠及职工群众和工会会员。</w:t>
        <w:br/>
        <w:t>2.阶段性目标：2022年特克斯县总工会把全面贯彻党的二十大精神，贯彻落实习近平总书记视察新疆重要讲话重要指示精神，要坚持工会经费为工会工作和职工群众服务的方向,确保工会经费取之于职工用之于职工，把更多工会经费用在职工身上，为职工群众办实事、做好事、解难事,让工会经费真正惠及职工群众和工会会员。举办“喜迎二十大、庆祝五·一、五·四”和“劳动技能竞赛”系列活动两场，举办天数2天，参加活动人数55人。开展中秋节慰问7.5万元。2022年在各大节点走访慰问一线职工、困难职工、劳动模范、先进工作者、抗疫一线干部、援疆工作者等，并发放慰问金慰问品32.83万。活动参与率与走访覆盖率达到100% 。上解州总工会工会经费30万元。</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br/>
        <w:t>1.绩效评价目的：</w:t>
        <w:br/>
        <w:t>通过绩效评价，客观地评判项目的管理绩效，了解和掌握特工会专项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工会专项经费</w:t>
        <w:br/>
        <w:t>3.绩效评价范围：</w:t>
        <w:br/>
        <w:t>本次评价从项目决策（包括绩效目标、决策过程）、项目管理（包括项目资金、项目实施）、项目产出（包括项目产出数量、产出质量、产出时效和产出成本）项目效益四个维度进行工会专项经费评价，评价核心为资金的支出完成情况和效果。绩效评价原则、评价指标体系、评价方法、评价标准等。</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（一）科学公正。我单位对本次项目支出绩效评价运用科学合理的方法，按照规范的程序，对本次项目绩效进行了客观、公正的评价，从项目实施到资金支付完成都进行了监控和督导，确保项目与实际相符合。</w:t>
        <w:br/>
        <w:t>（二）统筹兼顾。本次项目支出绩效评价由单位自主实施，即“谁支出，谁自评”。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（四）公开透明。本次项目支出绩效评价结果已依法依规公开在政府公共信息网站上，并自觉接受社会监督。</w:t>
        <w:br/>
        <w:t>2、评价指标体系（附表说明）</w:t>
        <w:br/>
        <w:t>特克斯县总工会工会专项经费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100分，评价指标体系及评价结果如下（后附附件1）；</w:t>
        <w:br/>
        <w:t>（1）决策指标：指标1：立项依据充分性，指标值：3分，评价得分：3分，指标2：立项程序规范性，指标值：3分，评价得分：3分。指标3：绩效目标合理性，指标值：3分，评价得分：3，指标4：绩效指标明确性，指标值：3分，评价得分：3分。指标5：预算编制科学性，指标值：3分，评价得分：3分，指标6：资金分配合理性，指标值：3分，评价得分：3分。决策指标合计20分。</w:t>
        <w:br/>
        <w:t>（2）过程指标：指标1：资金到位率，指标值：4分，评价得分：4分，指标2：预算执行率，指标值：4分，评价得分：4分，指标3：资金使用合规性，指标值：4分，评价得分：4分。指标4：管理制度健全性，指标值：4分，评价得分：4分，指标5：制度执行有效性，指标值：4分，评价得分：4分。过程指标合计20分。</w:t>
        <w:br/>
        <w:t>（3）产出指标：指标1：实际完成率，指标值：10分，评价得分：10分。指标2：质量达标率，指标值：10分，评价得分：10分。指标3：完成及时性，指标值：10分，评价得分：10分。指标4：成本节约率，指标值：10分，评价得分：10分。产出指标合计：40分。</w:t>
        <w:br/>
        <w:t>（4）效益指标：指标1：实施效益，指标值：10分，评价得分：10分，指标2：满意度，指标值：10分，评价得分：10分。效益指标合计:20分。</w:t>
        <w:br/>
        <w:t>3、评价方法</w:t>
        <w:br/>
        <w:t>本次项目支出绩效自评采用成本效益分析方法，原因是：我单位将项目的投入与产出、效益进行关联性分析，根据项目的进行情况以及产生的正面影响和经济效益进行年终的评价，确保此项目有进有出。</w:t>
        <w:br/>
        <w:t>4.评价标准</w:t>
        <w:br/>
        <w:t>本次项目支出绩效自评采用计划标准，原因是：我单位在上一年没有此类支出，2022年计划根据工会专项经费项目工开展情况预先制定目标、计划、预算、定额等作为评价标准。</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b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法，坚持计划标准对本项目的立项、绩效目标、资金投入、资金管理、组织实施、产出数量、产出质量、产出时效、产出成本、项目效益进行了综合评价。</w:t>
        <w:br/>
        <w:t>工会专项经费项目评价得分情况：</w:t>
        <w:br/>
        <w:t>工会专项经费项目评价体系设置一级指标4个，总分值100分，评价得分100分，分别为项目决策，权重分值：20分，评价得分：20分，项目过程，权重分值：20分，评价得分：20分，项目产出，权重分值：40分，评价得分：40分，项目效益，权重分值：20分，评价得分：20分（后附附件2）。</w:t>
        <w:br/>
        <w:t>（二）评价结论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该项目符合国家法律法规、国民经济发展规划和相关政策，并且与部门职责范围相符，属于部门履职所需，项目属于公共财政支持范围，符合中央、地方事权支出责任划分原则，不与相关部门同类项目或部门内部相关项目重复。</w:t>
        <w:br/>
        <w:t>2.立项程序规范性</w:t>
        <w:br/>
        <w:t>该项目按照规定的程序申请设立，审批文件和材料符合相关要求。</w:t>
        <w:br/>
        <w:t>3.绩效目标合理性</w:t>
        <w:br/>
        <w:t>工会专项经费项目设立了项目绩效目标，特克斯县总工会举办“喜迎二十大、庆祝五·一、五·四”和“劳动技能竞赛”系列活动两场，开展中秋节慰问7.5万元，走访慰问一线职工、困难职工、劳动模范、先进工作者、抗疫一线干部、援疆工作者等，并发放慰问金慰问品32.83万。政府财政部门应当将由财政拨款的机关、事业单位的工会经费列入年度财政预算财政划拨的工会经费按规定比例上解州总工会工会经费30万元，共计70.33万元。项目的预期产出效益和效果也均能符合正常的业绩水平，并且与预算确定的项目投资额或资金量相匹配。</w:t>
        <w:br/>
        <w:t>项目的预期产出效益和效果也均能符合正常的业绩水平，并且与预算确定的项目投资额或资金量相匹配。</w:t>
        <w:br/>
        <w:t>4.绩效指标明确性</w:t>
        <w:br/>
        <w:t>工会专项经费项目将项目绩效目标细化分解为具体的绩效指标，一级指标共3条，二级指标共6条，三级指标共14条，其中量化指标12条，所有绩效指标均通过清晰、可衡量的指标值予以体现，并且做到了与项目目标任务数或计划数相对应。</w:t>
        <w:br/>
        <w:t>5.预算编制科学性</w:t>
        <w:br/>
        <w:t>预算编制经过科学论证，预算内容与项目内容完全匹配，预算额度测算依据充分，按照标准编制；预算确定的项目投资额或资金量与工作任务相匹配。</w:t>
        <w:br/>
        <w:t>6.资金分配合理性</w:t>
        <w:br/>
        <w:t>预算资金分配依据充分，资金分配额度合理，与项目单位相适应。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预算资金70.33万元，实际到位资金70.33万元，资金到位率100%。</w:t>
        <w:br/>
        <w:t>2.预算执行率</w:t>
        <w:br/>
        <w:t>年初预算数70.33万元，全年预算数70.33万元，全年执行数70.33万元，预算执行率为100%。</w:t>
        <w:br/>
        <w:t>3.资金使用合规性</w:t>
        <w:br/>
        <w:t>该资金符合国家财经法规和财务管理制度以及有关专项资金管理办法的规定，资金的拨付有完整的审批程序和手续，符合项目预算批复和合同规定的用途，不存在截留、挤占、挪用、虚列支出等情况。</w:t>
        <w:br/>
        <w:t>4.管理制度健全性</w:t>
        <w:br/>
        <w:t>我单位单位在工会经费收、管、用方向能够贯彻执行《工会法》、《基层工会经费收支管理办法》和《工会会计制度》的有关规定，财务和业务管理制度合法、合规、完整。</w:t>
        <w:br/>
        <w:t>5.制度执行有效性</w:t>
        <w:br/>
        <w:t>遵守相关法律法规和相关管理规定，项目调整及支出调整手续完备，各项资料齐全并及时归档项目实施的人员信息支撑等都落实到位。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举办活动场次，指标值：&gt;=2次，实际完成值2次，指标完成率100%；指标2：举办活动天数，指标值：&gt;=2天，实际完成值2天，指标完成率100%；指标3：参加活动人数，指标值：&gt;=55人，实际完成值55人，指标完成率100%；指标4：走访慰问次数，指标值：&gt;=6次，实际完成值6次，指标完成率100%。</w:t>
        <w:br/>
        <w:t>2.质量指标：指标1：活动参与率，指标值：&gt;=98%，实际完成值98%，指标完成率100%；指标2：走访慰问覆盖率，指标值：＝100%，实际完成值100%，指标完成率100%。</w:t>
        <w:br/>
        <w:t>3.时效指标：指标1：活动按时完成率，指标值：=100%，实际完成值100%，指标完成率100%；指标2：走访慰问完成时间，指标值：2022年12月31日，实际完成值2022年12月31日，指标完成率100%。</w:t>
        <w:br/>
        <w:t>4.成本指标：指标1：上解工会费，指标值：=30万元，实际完成值30万元，指标完成率100%；指标2：活动费用，指标值：&lt;=7.50万元，实际完成值7.5万元，指标完成率100%；指标3：指标值：&lt;=32.83万元，实际完成值32.83万元，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1.经济效益指标：无</w:t>
        <w:br/>
        <w:t>2.社会效益指标：指标1：保障本县重大节日活动顺利开展，指标值：有效保障万元，实际完成值有效保障，指标完成率100%</w:t>
        <w:br/>
        <w:t>3.生态效益指标：无</w:t>
        <w:br/>
        <w:t>4.可持续影响指标：无</w:t>
        <w:br/>
        <w:t>5.满意度指标：指标1：参加活动人员满意度，指标值：&gt;=98%，实际完成值98%，指标完成率100%；指标2：职工满意度，指标值：&gt;=98%，实际完成值98%，指标完成率100%。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主要经验：突出重点，科学设置。绩效目标能否结合单位实际，突出重点，科学合理，是保证绩效目标能否有效完成的关键。高度重视，定期调度绩效目标管理要求很高，实施难度较大，必须高度重视，定期调度，强力推进，确保目标任务的完成。</w:t>
        <w:br/>
        <w:t>主要做法：总工会在突出重点，坚持量化，便于操作的基础上，坚持科学合理地设置一级目标、二级目标和三级目标，既体现绩效目标的高度和难度，也体现绩效目标的质量和效果，有效地防止一般化，过于简单，流于形式。2.总工会领导和各部室认识高度一致，行动高度自觉，在全面实施绩效目标管理过程中，主要领导亲自挂帅，分管领导督促落实，部室人员全员参与。每月一检查，每季一调度，由主要领导亲自主持召开绩效目标调度推进会，听取部室工作进展情况，解决实施过程中面临的困难和问题，提出下步工作的要求，较好地保证了绩效目标按要求、按计划、按时间节点推进实施。</w:t>
        <w:br/>
        <w:t>（二）存在的问题及原因分析</w:t>
        <w:br/>
        <w:t>存在的问题</w:t>
        <w:br/>
        <w:t>项目绩效目标还不够细化，绩效目标的可量化程度还需进一步提高，把注重结果的管理方式转变为过程、结果及效益并重的管理模式还需进一步加强。</w:t>
        <w:br/>
        <w:t>原因分析</w:t>
        <w:br/>
        <w:t>项目管理制度还不够健全，职责和管理内容还不够明确。</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1.改进预算编制，根据总工会的实际情况，合理编制项目经费预算，注重项目过程管理，明确工作流程；2. 积极推进预算绩效管理机制，努力做到预算编制有目标、预算执行有监控、预算完成有评价、评价结果有反馈、反馈结果有应用。</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