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科技特派员扶持创业补助项目</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特克斯县科学技术局</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特克斯县科学技术局</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居玛古丽·阿克木汗</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2023年03月30日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xml:space="preserve"> （一）项目概况。</w:t>
        <w:br/>
        <w:t>1.项目背景</w:t>
        <w:br/>
        <w:t>为规范我县科技工作管理水平，认真贯彻落实县委十二届六次全委（扩大）会议精神，围绕解决“三农”问题，按照市场需求和农民实际需要，加大农业科技支撑力度，培育从事科技成果转化、优势特色产业开发、农业科技园区和产业化基地建设等农村一线推广指导型人才及团队，为深入实施脱贫攻坚和乡村振兴战略提供技术服务保障，切实增强我县创新驱动发展新动力，更好地为科技事业提供服务，保护自然生态，优化自然环境。</w:t>
        <w:br/>
        <w:t>2.主要内容及实施情况</w:t>
        <w:br/>
        <w:t>主要内容：为鼓励科技特派员在基层一线做出贡献，进一步激发干事创业热情，参照《伊犁哈萨克自治州州直科技计划项目管理办法》，结合工作实际，县财政每年安排一定资金，通过对科技特派员的科技活动进行扶持。项目管理遵行“依法管理、职责明确、管理公开、监管有力、效果导向”的基本原则。</w:t>
        <w:br/>
        <w:t>实施情况：科技局不断探索科技特派员服务方式，创新服务模式，完善服务机制，积极鼓励科技特派员在基层创新创业，开展科技示范应用与推广、技术咨询、技术培训等服务，工作成效显著，有力地促进了科技与经济有效结合，加快了农业产业结构调整和优势特色产业发展。为满足广大农牧民对科技的渴求，科技特派员深入田间地及及山区、开展培训，发放资料3000余份。科技局组织科技特派员培训3场次，这些科技特派员扎根农村，扎实工作，有力推动农村科技水平提升。</w:t>
        <w:br/>
        <w:t>3.资金投入和使用情况</w:t>
        <w:br/>
        <w:t>资金投入情况：该项目年初预算数10万元，全年预算数10万元，实际总投入5.05万元，该项目资金落实到位5.05万元，资金来源为县财政拨款。</w:t>
        <w:br/>
        <w:t>资金使用情况：该项目年初预算数10万元，全年预算数10万元，全年执行数5.05万元，预算执行率为50.5%，用于：扶持科技特派员补助标准0.36万元/人，发放10人，人均运转经费数0.14万元/人，发放10人，共计5.05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br/>
        <w:t>1.总体目标：完成国民经济、社会发展、科技进步和资源环境等多项调查，确保方案科学可行，进一步提升科技特派员服务水平，更好的服务于基层，创造良好的环境。</w:t>
        <w:br/>
        <w:t>2.阶段性目标：为满足广大农牧民对科技的渴求，科技特派员深入田间地及及山区、开展培训，发放资料3000余份。科技局组织科技特派员培训3场次，这些科技特派员扎根农村，扎实工作，有力推动农村科技水平提升。</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br/>
        <w:t>1.绩效评价目的：</w:t>
        <w:br/>
        <w:t>通过绩效评价，客观地评判项目的管理绩效，了解和掌握科技特派员扶持创业补助项目经费的具体情况，评价该项目资金安排的科学性、合理性、规范性和资金的使用成效，及时总结项目管理经验，完善项目管理办法，提高项目管理水平和资金使用效益。促使特克斯县科学技术局根据绩效评价中发现的问题，认真加以整改，及时调整和完善单位的工作计划并加强项目绩效管理，同时为项目后续资金投入、分配和管理提供决策依据。</w:t>
        <w:br/>
        <w:t>2.绩效评价对象：</w:t>
        <w:br/>
        <w:t>科技特派员扶持创业补助项目。</w:t>
        <w:br/>
        <w:t>3.绩效评价范围：</w:t>
        <w:br/>
        <w:t>本次评价从项目决策、项目管理（包括项目资金、项目实施）、项目产出（包括项目产出数量、产出质量、产出时效和产出成本）项目效益四个维度进行科技特派员扶持创业补助项目的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（一）科学公正。我单位对本次项目支出绩效评价运用科学合理的方法，按照规范的程序，对本次项目绩效进行了客观、公正的评价，从项目实施到资金支付完成都进行了监控和督导，确保项目与实际相符合。</w:t>
        <w:br/>
        <w:t>（二）统筹兼顾。本次项目支出绩效评价由特克斯县科学技术局自主实施，我单位认真查看了项目的进行情况是否达到了预期目标值，认真统筹和安排人员检查工作，自主实施绩效评价。</w:t>
        <w:br/>
        <w:t>（三）激励约束。本次项目支出绩效评价结果与预算安排、政策调整、改进管理实质性挂钩，体现奖优罚劣和激励相容导向，有效要安排、低效要压减、无效要问责。</w:t>
        <w:br/>
        <w:t>（四）公开透明。本次项目支出绩效评价结果已依法依规公开在政府公共信息网站上，并自觉接受社会监督。</w:t>
        <w:br/>
        <w:t>2、评价指标体系</w:t>
        <w:br/>
        <w:t>科技特派员扶持创业补助项目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设置100分，评价得分81.19分，评价指标体系及评价结果如下（后附附件1）；</w:t>
        <w:br/>
        <w:t>（1）决策指标：指标1：立项依据充分性，指标值：3分，评价得分：3分，指标2：立项程序规范性，指标值：3分，评价得分：3分。指标3：绩效目标合理性，指标值：3分，评价得分：3，指标4：绩效指标明确性，指标值：3分，评价得分：3分。指标5：预算编制科学性，指标值：4分，评价得分：4分，指标6：资金分配合理性，指标值：4分，评价得分：4分。决策指标合计20分。</w:t>
        <w:br/>
        <w:t>（2）过程指标：指标1：资金到位率，指标值：4分，评价得分：2.02分，指标2：预算执行率，指标值：4分，评价得分：2.02分，指标3：资金使用合规性，指标值：4分，评价得分：4分。指标4：管理制度健全性，指标值：4分，评价得分：4分，指标5：制度执行有效性，指标值：4分，评价得分：4分。过程指标合计16.04分。</w:t>
        <w:br/>
        <w:t>（3）产出指标：指标1：实际完成率，指标值：10分，评价得分：10分。指标2：质量达标率，指标值：10分，评价得分：5.05分。指标3：完成及时性，指标值：10分，评价得分：5.05分。指标4：成本节约率，指标值：10分，评价得分：5.05分。产出指标合计：25.15分。</w:t>
        <w:br/>
        <w:t>（4）效益指标：指标1：实施效益，指标值：10分，评价得分：10分，指标2：满意度，指标值：10分，评价得分：10分。效益指标合计:20分。</w:t>
        <w:br/>
        <w:t>3、评价方法</w:t>
        <w:br/>
        <w:t>本次项目支出绩效自评采用成本效益分析方法，原因是：我单位将项目的投入与产出、效益进行关联性分析，根据项目的进行情况以及产生的正面影响和经济效益进行年终的评价，确保此项目有进有出。</w:t>
        <w:br/>
        <w:t>4.评价标准</w:t>
        <w:br/>
        <w:t>本次项目支出绩效自评采用计划标准，原因是：我单位在上一年没有此类支出，2022年计划根据科技特派员员扶持创业工作情况预先制定目标、计划、预算、定额等作为评价标准。</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br/>
        <w:t>1.前期准备：</w:t>
        <w:br/>
        <w:t>2023年1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成本效益分析法，坚持计划标准对本项目的立项、绩效目标、资金投入、资金管理、组织实施、产出数量、产出质量、产出时效、产出成本、项目效益进行了综合评价。</w:t>
        <w:br/>
        <w:t>科技特派员扶持创业补助项目评价体系设置一级指标4个，总分值100分，评价得分81.19分，分别为项目决策，权重分值：20分，评价得分：20分，项目过程，权重分值：20分，评价得分：16.04分，项目产出，权重分值：40分，评价得分：25.15分，项目效益，权重分值：20分，评价得分：20分（后附附件2）。</w:t>
        <w:br/>
        <w:t>（二）评价结论</w:t>
        <w:br/>
        <w:t>本项目的项目决策、项目过程、项目产出、项目效益未达到了预期要求，最终评分为81.19分，评价等级为“良”，项目大部分达成年度指标，（1）扶持科技特派员资金发放准确率指标未达成年度指标的原因是：科技特派员服务水平有限，队伍不够强大，对接项目层次不高；（2）扶持资金发放及时率指标未达成年度指标的原因是：项目实施进度慢，相应匹配的资金拨付和支出进度也较慢，资金监管力度不够，针对项目的保障措施也较欠缺。（3）公用经费支付及时率指标未达成年度指标的原因是：项目实施进度慢，相应匹配的资金拨付和支出进度也较慢，资金监管力度不够，针对项目的保障措施也较欠缺。（4）扶持科技特派员补助标准指标未达成年度指标的原因是：项目实施进度慢，相应匹配的资金拨付和支出进度也较慢，资金监管力度不够，针对项目的保障措施也较欠缺。（5）人均运转经费数指标未达成年度指标的原因是：项目实施进度慢，相应匹配的资金拨付和支出进度也较慢，资金监管力度不够，针对项目的保障措施也较欠缺。</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（一）项目决策情况。</w:t>
        <w:br/>
        <w:t>1.立项依据充分性</w:t>
        <w:br/>
        <w:t>根据特党办发【2020】6号文件要求，科技特派员扶持创业补助项目符合国家法律法规，国民经济发展规划和相关政策；符合行业发展规划和政策要求；与部门职责范围相符，属于部门履职所需；属于公共财政支持范围，符合中央、地方事权支出责任划分原则；与相关部门同类项目或部门内部相关项目不重复。</w:t>
        <w:br/>
        <w:t>2.立项程序规范性</w:t>
        <w:br/>
        <w:t>科技特派员扶持创业补助项目按照规定的程序设立，审批文件、材料符合相关要求；事前经过必要的集体决策。</w:t>
        <w:br/>
        <w:t>3.绩效目标合理性</w:t>
        <w:br/>
        <w:t>科技特派员扶持创业补助项目设立了项目绩效目标，与支付科技特派员服务费具有相关性，项目的预期产出效益和效果也均能符合正常的业绩水平，并且与预算确定的项目投资额或资金量相匹配。</w:t>
        <w:br/>
        <w:t>4.绩效指标明确性</w:t>
        <w:br/>
        <w:t>科技特派员扶持创业补助项目将项目绩效目标细化分解为具体的绩效指标，一级指标共3条，二级指标共7条，三级指标共11条，其中量化指标条数共9条，所有绩效指标均通过清晰、可衡量的指标值予以体现，并且做到了与项目目标任务数或计划数相对应。</w:t>
        <w:br/>
        <w:t>5.预算编制科学性</w:t>
        <w:br/>
        <w:t>该项目预算编制经过科学论证，预算内容与项目内容完全匹配，预算额度测算依据充分，按照标准编制；预算确定的项目投资额或资金量与工作任务相匹配。</w:t>
        <w:br/>
        <w:t>6.资金分配合理性</w:t>
        <w:br/>
        <w:t>该项目预算资金分配依据充分，资金分配额度合理，与项目单位相适应。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预算资金10万元，实际到位资金5.05万元，资金到位率50.5%。</w:t>
        <w:br/>
        <w:t>2.预算执行率</w:t>
        <w:br/>
        <w:t>年初预算数10万元，全年预算数10万元，全年执行数5.05万元，预算执行率为50.5%。</w:t>
        <w:br/>
        <w:t>3.资金使用合规性</w:t>
        <w:br/>
        <w:t>该项目资金符合国家财经法规和财务管理制度以及有关专项资金管理办法的规定，资金的拨付有完整的审批程序和手续，符合项目预算批复和合同规定的用途，不存在截留、挤占、挪用、虚列支出等情况。</w:t>
        <w:br/>
        <w:t>4.管理制度健全性</w:t>
        <w:br/>
        <w:t>我单位具有相应的《特克斯县科学技术局财务管理制度》和《特克斯县科学技术局业务管理制度》，财务和业务管理制度合法、合规、完整。</w:t>
        <w:br/>
        <w:t>5.制度执行有效性</w:t>
        <w:br/>
        <w:t>该项目遵守相关法律法规和相关管理规定，项目合同书等资料齐全并及时归档，项目实施的人员条件、场地设备、都落实到位。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扶持科技特派员人数，指标值：=10人，实际完成值：10人，指标完成率100%。指标2：保障办公经费人员数量，指标值：=10人，实际完成值10人，指标完成率100%。指标3：公务保障车数量，指标值：=1辆车，实际完成值1辆车，指标完成率100%。</w:t>
        <w:br/>
        <w:t>2.质量指标：指标1：扶持科技特派员资金发放准确率，指标值：=100%，实际完成值100%，指标完成率50.5%。偏差原因：资金支付制度不完善，资金管理不到位。</w:t>
        <w:br/>
        <w:t>3.时效指标：指标1：扶持资金发放及时率，指标值：&gt;=95%，实际完成值：95%，指标完成率50.5%。偏差原因：资金支付制度不完善，资金管理不到位。</w:t>
        <w:br/>
        <w:t>指标2：公用经费支付及时率，指标值：&gt;=95%，实际完成值：95%，指标完成率50.5%。偏差原因：资金支付制度不完善，资金管理不到位。</w:t>
        <w:br/>
        <w:t/>
        <w:br/>
        <w:t>4.成本指标：指标1：扶持科技特派员补助标准，指标值：&lt;=0.4万元/人，实际完成值：0.36万元/人，指标完成率90%。偏差原因：资金支付制度不完善，资金管理不到位。</w:t>
        <w:br/>
        <w:t>指标2：人均运转经费数，指标值：&lt;=0.6万元/人，实际完成值：0.14万元/人，指标完成率23.33%。偏差原因：资金支付制度不完善，资金管理不到位。</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2.社会效益指标：指标1：提升科技工作各方面服务水平，指标值：明显提高，实际完成值：明显提高，指标完成率100%。</w:t>
        <w:br/>
        <w:t>3.生态效益指标：无</w:t>
        <w:br/>
        <w:t>4.可持续影响指标：指标1：进一步提升我县科技工作的服务质量，指标值：明显提高，实际完成值：明显提高，指标完成率100%。</w:t>
        <w:br/>
        <w:t>5.满意度指标：指标1：科技特派员满意度，指标值：&gt;=95%，实际完成值95%，指标完成率100%。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为确保我单位科技特派员扶持创业补助项目任务圆满完成，在项目进行过程中领导重视,组织有力，责任明确，结合我县实际，多次深入现场检查指导，强化监督,严格程序,狠抓质量，现场解决遇到的困难和问题，确保了科技工作的顺利运行,督导及时发现的问题,避免更大的损失，使科技特派员扶持创业能够切实为科技工作提供便利和较好的环境。</w:t>
        <w:br/>
        <w:t>（二）存在的问题及原因分析</w:t>
        <w:br/>
        <w:t xml:space="preserve">存在的问题：由于科技特派员认知度不同，加上部分科技特派员没有补贴，所以部分人员积极性不高，严重影响科技工作质量。 </w:t>
        <w:br/>
        <w:t>原因分析：在项目过程中建立各项规章制度和监督保障措施，项目进展顺利，完成了任务。但是，在各项工作落实时仍有不到位，需进一步提高，加强责任落实，把工作做的更到位。</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1、进一步强化预算管理意识，预算编制前多与各单位沟通衔接，提高预算编制的科学性、合理性、准确性和可控性，进一步加强科技工作法制化，制度化建设，加大资金投放力度，确保科技工作按时完成。</w:t>
        <w:br/>
        <w:t xml:space="preserve">2、强化财务基础知识，提高会计核算能力，强化内部控制管理，明确风险防范机制，强化内部沟通协调，建立部门联运机制，提高对专项资金管理重要性的认识，加强业务人员的培训。  </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 xml:space="preserve">无 </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