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伊犁大白鹭劳务服务公司的旅游厕所服务费</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特克斯县文化体育广播电视和旅游局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特克斯县文化体育广播电视和旅游局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田浩</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根据州财政、粮食局《关于下达中央财政支持新疆2015年“粮安工程”微仓老库维修改造项目额度等有关问题的通知》（伊州财建【2015】165号）、特克斯县发展和改革委员会《关于特克斯县阔克铁热克乡粮食储备库建设项目批复》特发改【2017年】81号文件精神实施，我县粮食购销企业下属五站一库，中心粮库12幢，但是90%粮食仓库及配套设施建造年代较早，部分仓房木制门窗破损严重，屋面、晒场都有不同程度的损坏，小麦进出库都造成一定困难。随着近年小麦收储量的不断增大，进出设备不能满足日常所需，也给粮食仓储工作造成了一定的影响。仓储设施条件和储存能力已不能满足市场经济的要求，为确保粮食存储安全，对仓储环境、仓储设施进行改造，提高科学保粮率。改善公司仓储设施落后面貌，弥补粮食仓储不足，提高粮食储存能力，可以大幅度降低粮食的流通费用，提高农民的利益，增强农民收入都具有十分重要的意义。</w:t>
        <w:br/>
        <w:t>2.主要内容及实施情况</w:t>
        <w:br/>
        <w:t>主要内容：1、维修2015年“粮安工程”仓库21栋，仓容2.1万吨，地坪5000平方米；2、新建2017年阔克铁热克乡0.5万吨粮食储备库1座，晒场硬化2000平方米；3、购置仓储设备配套设施6台。</w:t>
        <w:br/>
        <w:t>实施情况：</w:t>
        <w:br/>
        <w:t>2022年6月支付：1、2015年“粮安工程”仓库21栋，仓容2.1万吨，地坪5000平方米工程尾款；2、新建2017年阔克铁热克乡0.5万吨粮食储备库1座，晒场硬化2000平方米工程尾款；3、购置仓储设备配套设施6台尾款。</w:t>
        <w:br/>
        <w:t>3.资金投入和使用情况</w:t>
        <w:br/>
        <w:t>资金投入情况：该项目年初预算数107.56万元，全年预算数107.56万元，实际总投入107.56万元，该项目资金落实到位107.56万元，资金来源为专项资金拨款。 </w:t>
        <w:br/>
        <w:t>资金使用情况：该项目年初预算数107.56万元，全年预算数107.56万元，全年执行数107.56万元，预算执行率为100%，用于：维修老旧仓容30.81万元，新建0.5万吨粮库47.83万元、购置仓储设备6台费用28.92万元。</w:t>
        <w:br/>
        <w:t>（二）项目绩效目标。</w:t>
        <w:br/>
        <w:t>1.总体目标：目标1：2015年“粮安工程”加大基层老旧粮库改造，提高有效仓容及保粮、储粮安全性。                                                                       </w:t>
        <w:br/>
        <w:t>目标2：购置仓储设施设备，提升安全保粮、科学保粮能力。                                                                                                  </w:t>
        <w:br/>
        <w:t>目标3：新建0.5万吨粮库，提升仓储能力，有效解决仓容不足问题。 </w:t>
        <w:br/>
        <w:t>阶段性目标：</w:t>
        <w:br/>
        <w:t>1、预计2022年7月前支付维修老旧仓库21栋工程尾款30.81万元；</w:t>
        <w:br/>
        <w:t></w:t>
        <w:br/>
        <w:t>2、预计2022年7月前支付新建0.5万吨粮库工程尾款47.83万元；</w:t>
        <w:br/>
        <w:t xml:space="preserve">3、预计2022年7月前支付采购仓储设备6台尾款28.92万元； </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1.总体目标：解决旅游厕所日常卫生和维护，确保旅游厕所正常使用，切实解决对游客的服务质量。</w:t>
        <w:br/>
        <w:t>2.阶段性目标：2022年5月20日，归还了伊犁大白鹭劳务服务公司的旅游厕所服务费50元1次。</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伊犁大白鹭劳务服务公司的旅游厕所服务费经费的具体情况，评价该项目资金安排的科学性、合理性、规范性和资金的使用成效，及时总结项目管理经验，完善项目管理办法，提高项目管理水平和资金使用效益。促使特克斯县文化体育广播电视和旅游局根据绩效评价中发现的问题，认真加以整改，及时调整和完善单位的工作计划并加强项目绩效管理，同时为项目后续资金投入、分配和管理提供决策依据。</w:t>
        <w:br/>
        <w:t>2.绩效评价对象：</w:t>
        <w:br/>
        <w:t>伊犁大白鹭劳务服务公司的旅游厕所服务费</w:t>
        <w:br/>
        <w:t>3.绩效评价范围：</w:t>
        <w:br/>
        <w:t>本次评价从项目决策、项目管理（包括项目资金、项目实施）、项目产出（包括项目产出数量、产出质量、产出时效和产出成本）项目效益四个维度进行伊犁大白鹭劳务服务公司的旅游厕所服务费的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（一）科学公正。我单位对本次项目支出绩效评价运用科学合理的方法，按照规范的程序，对本次项目绩效进行了客观、公正的评价，从项目实施到资金支付完成都进行了监控和督导，确保项目与实际相符合。</w:t>
        <w:br/>
        <w:t>（二）统筹兼顾。本次项目支出绩效评价由特克斯县文化体育广播电视和旅游局自主实施，我单位认真查看了项目的进行情况是否达到了预期目标值，认真统筹和安排人员检查工作，自主实施绩效评价。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（四）公开透明。本次项目支出绩效评价结果已依法依规公开在政府公共信息网站上，并自觉接受社会监督。</w:t>
        <w:br/>
        <w:t>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3分，评价得分：3分，指标2：立项程序规范性，指标值：3分，评价得分：3分。指标3：绩效目标合理性，指标值：3分，评价得分：3，指标4：绩效指标明确性，指标值：3分，评价得分：3分。指标5：预算编制科学性，指标值：3分，评价得分：3分，指标6：资金分配合理性，指标值：3分，评价得分：3分。决策指标合计20分。</w:t>
        <w:br/>
        <w:t>（2）工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（4）效益指标：指标1：实施效益，指标值：10分，评价得分：10分，指标2：满意度，指标值：10分，评价得分：10分。效益指标合计:20分。</w:t>
        <w:br/>
        <w:t>本次项目支出绩效自评采用成本效益分析方法，原因是：我单位将项目的投入与产出、效益进行关联性分析，根据项目的进行情况以及产生的正面影响和经济效益进行年终的评价，确保此项目有进有出。</w:t>
        <w:br/>
        <w:t>本次项目支出绩效自评采用计划标准，原因是：我单位在上一年没有此类支出，2022年计划根据大白鹭服务公司工作情况预先制定目标、计划、预算、定额等作为评价标准。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伊犁大白鹭劳务服务公司的旅游厕所服务费项目评价体系设置一级指标4个，总分值100分，评价得分100分，分别为项目决策，权重分值：20分，评价得分：20分，项目过程，权重分值：20分，评价得分：20分，项目产出，权重分值：40分，评价得分：40分，项目效益，权重分值：20分，评价得分：20分（后附附件2）。</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该项目符合国家法律法规、国民经济发展规划和相关政策，并且与部门职责范围相符，属于部门履职所需，项目属于公共财政支持范围，符合中央、地方事权支出责任划分原则，不与相关部门同类项目或部门内部相关项目重复。</w:t>
        <w:br/>
        <w:t>2.绩效目标合理性</w:t>
        <w:br/>
        <w:t>该项目按照规定的程序申请设立，审批文件和材料符合相关要求。</w:t>
        <w:br/>
        <w:t>3.绩效目标合理性</w:t>
        <w:br/>
        <w:t>伊犁大白鹭劳务服务公司的旅游厕所服务费项目设立了项目绩效目标，支付旅游厕所服务费50万元，项目的预期产出效益和效果也均能符合正常的业绩水平，并且与预算确定的项目投资额或资金量相匹配。</w:t>
        <w:br/>
        <w:t>4.绩效指标明确性</w:t>
        <w:br/>
        <w:t>伊犁大白鹭劳务服务公司的旅游厕所服务费项目将项目绩效目标细化分解为具体的绩效指标，一级指标共3条，二级指标共5条，三级指标共7条，其中量化指标条数共5条，所有绩效指标均通过清晰、可衡量的指标值予以体现，并且做到了与项目目标任务数或计划数相对应。</w:t>
        <w:br/>
        <w:t>5.预算编制科学性</w:t>
        <w:br/>
        <w:t>预算编制经过科学论证，预算内容与项目内容完全匹配，预算额度测算依据充分，按照标准编制；预算确定的项目投资额或资金量与工作任务相匹配。</w:t>
        <w:br/>
        <w:t>6.资金分配合理性</w:t>
        <w:br/>
        <w:t>预算资金分配依据充分，资金分配额度合理，与项目单位相适应。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预算资金50万元，实际到位资金50万元，资金到位率100%。</w:t>
        <w:br/>
        <w:t>2.预算执行率</w:t>
        <w:br/>
        <w:t>年初预算数50万元，全年预算数50万元，全年执行数50万元，预算执行率为100%。</w:t>
        <w:br/>
        <w:t>3.资金使用合规性</w:t>
        <w:br/>
        <w:t>该资金符合国家财经法规和财务管理制度以及有关专项资金管理办法的规定，资金的拨付有完整的审批程序和手续，符合项目预算批复和合同规定的用途，不存在截留、挤占、挪用、虚列支出等情况。</w:t>
        <w:br/>
        <w:t>4.管理制度健全性</w:t>
        <w:br/>
        <w:t>我单位已制定或具有相应的《特克斯县文化体育广播电视和旅游局财务管理制度》和《特克斯县文化体育广播电视和旅游局业务管理制度》，财务和业务管理制度合法、合规、完整。</w:t>
        <w:br/>
        <w:t>5.制度执行有效性</w:t>
        <w:br/>
        <w:t>该项目遵守相关法律法规和相关管理规定，项目合同书、报告等资料齐全并及时归档，项目实施的人员条件、场地设备、都落实到位。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1.数量指标：指标1：劳务服务公司数量，指标值：1个，实际完成值：1个，指标完成率100%，指标2：归还服务公司欠款次数，指标值：1次，实际完成值1次，指标完成率100%。</w:t>
        <w:br/>
        <w:t>2.质量指标：指标1：劳务服务项目验收合格率，指标值：&gt;=95%，实际完成值95%，指标完成率100%</w:t>
        <w:br/>
        <w:t>3.时效指标：指标1：资金归还时间，指标值：2022年5月20号，实际完成值：2022年5月20号，指标完成率100%。</w:t>
        <w:br/>
        <w:t>4.成本指标：无</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2.社会效益指标：指标1：保障旅游厕所正常使用，指标值：有效保障，实际完成值：有效保障，指标完成率100%。</w:t>
        <w:br/>
        <w:t>3.生态效益指标：指标1：提高游客体验感，指标值：&gt;=95%，实际完成值95%，指标完成率100%。</w:t>
        <w:br/>
        <w:t>4.可持续影响指标：无</w:t>
        <w:br/>
        <w:t>5.满意度指标：指标1：项目部门满意度，指标值：&gt;=98%，实际完成值98%，指标完成率100%。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为确保我单位伊犁大白鹭劳务服务公司的旅游厕所服务费项目任务圆满完成，投资50万元，归还了伊犁大白鹭劳务服务公司的旅游厕所服务费50万元1次。</w:t>
        <w:br/>
        <w:t>在项目进行过程中领导重视,组织有力，责任明确，结合我县旅游业发展实际，多次深入现场检查指导，强化监督,严格程序,狠抓质量，现场解决遇到的困难和问题，确保了旅游厕所的顺利运行,督导及时发现的问题,避免更大的损失，使旅游厕所能够切实为游客提供便利和较好的环境。</w:t>
        <w:br/>
        <w:t xml:space="preserve">存在的问题：在项目过程中建立各项规章制度和监督保障措施，项目进展顺利，完成了任务。但是，在各项工作落实时仍有不到位，需进一步提高，加强责任落实，把工作做的更到位。 </w:t>
        <w:br/>
        <w:t xml:space="preserve">原因分析:随着旅游业的发展，人们对于服务质量的要求也就越来越高，旅游厕所的卫生管理不到位，影响到了游客的满意程度。 </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在项目决策中按照政府高质量发展要求，围绕推动高质量发展的重点任务，精准科学安排好、实施好工作，注重揭示制约发展的深层次问题，着力揭示和反映体制机制制度性问题，提升审计监督实效。规范预算执行工作，发挥其财政政策在扩内需、保增长、调结构、惠民生等方面积极作用，增强预算执行的时效性和均衡性，提高财政资金使用权益。进一步健全内部控制制度并严格执行，充分发挥内部控制在堵漏挖潜、增收节支方面的积极作用，确保专项资金专款专用。在项目管理中，旅游厕所建设和管理作为当前一项重要任务，把旅游厕所作为一项民生工程，民心工程抓紧，抓实，抓牢，努力满足人民群众对美好生活的需要和期待，进一步提高游客的满意度。改进旅游厕所管理中的薄弱环节，加强对旅游厕所的维护维修，提升管理服务水平。</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