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特克斯县国土空间规划（2021-2035）起草说明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一、制定的必要性：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国土空间规划是各类开发保护建设活动的基本依据，影响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到各项社会经济活动的正常开展，涉及到以土地为基础的各种权益关系的调整、公共利益的实现和广大人民群众切身利益的保护。随着城市的发展和经济增长方式的转变，为满足人民群众日益增长的美好生活需要，需要对国土空间规划治理体系下衍生的多种权益关系进行科学安排，比如农用地的用途管制、生态空间的权责统一、城市更新活动中的权益保障等。2019年5月，《中共中央国务院关于建立国土空间规划体系并监督实施的若干意见》(中发〔2019]18号)(以下简称《若干意见》)明确指出，“建立国土空间规划体系并监督实施，将主体功能区规划、土地利用规划、城乡规划等空间规划融合为统一的国土空间规划，实现‘多规合一’，强化国土空间规划对各专项规划的指导约束作用，是党中央、国务院作出的重大部署。”并明确要求，“到2025年，健全国土空间规划法规政策和技术标准体系;全面实施国土空间监测预警和绩效考核机制;形成以国土空间规划为基础，以统一用途管制为手段的国土空间开发保护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二、编制过程：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2019年9月，根据《中华人民共和国政府采购法实施条例》相关规定，组织完成招标工作，正式委托深圳市蕾奥规划设计咨询股份责任有限公司、新疆吉农土地勘测规划设计院有限公司联合承担我县国土空间规划编制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2019年10月，组织召开国土空间规划动员大会，各部门及乡镇配合设计单位完成现场调研、收集资料、访谈等前期工作。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2019年11月，完成《特克斯县国土空间规划大纲》（讨论稿），根据各部门及乡镇意见修改完善后提交伊犁州。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2020年4月，项目形成初步成果，向县人民政府进行了汇报。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2020年5月，根据修改意见优化规划成果，向县人民政府提交《特克斯县国土空间规划大纲》（过程稿）。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2020年6月，与各部门、各乡镇对接确认基础转换成果，核对各乡镇、部门重点项目。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2020年7月，对形成的6个专题初步研究报告，征求相关部门及各乡镇意见。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2020年9月，与各乡镇、各部门对接城镇用地初步方案，征求相关部门3个专题初步研究成果意见。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2020年10月，对形成的阶段性规划成果征求伊犁州自然资源局意见，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2020年11月，形成特克斯县城镇开发边界初步成果。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2020年12月，召开州直推进会，汇报阶段性规划成果，总结意见。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2021年1月，梳理总结八大问题，逐一与相关部对接，并针对相关问题向州自然资源局进行汇报。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2021年2月，完成县域国土空间用地现状图、规划分区图，撰写特克斯县国土空间规划推进情况报告。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2021年3月，形成的基础转换提交质检，并于各相关部门和乡镇进行“十四五”项目对接。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2021年4月，进一步完善基数转换成果，根据州直下发新要求划定城镇开发边界。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2022年8月，落实自治区、州直相关意见，形成三线划定工作成果，并成果确认上报。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2023年1月，特克斯县国土空间规划委员会第一次会议对《特克斯县国土空间总体规划》规划成果进行了审议。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2023年1月，完成总体规划公示稿，并在官方网站上进行公示。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2023年3月，按照自治区、州直要求召开专家咨询会，顺利通过专家咨询会审议。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2023年5月，特克斯县人民代表大会常务委员会审议通过了《特克斯县国土空间总体规划》。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2023年6月，按照自治区要求，召开专家审查会。并顺利通过了专家审查会审议。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2023年8月，结合自治区、州直意见，形成送审稿，并向国家自然资源部上报进行审查。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2023年12月，召开州国土空间规划委员会2023年第二次全体会议。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本规划是对特克斯县域范围内</w:t>
      </w:r>
      <w:bookmarkStart w:id="0" w:name="_GoBack"/>
      <w:bookmarkEnd w:id="0"/>
      <w:r>
        <w:rPr>
          <w:rFonts w:hint="eastAsia" w:ascii="Times New Roman" w:hAnsi="Times New Roman" w:eastAsia="仿宋_GB2312" w:cs="仿宋_GB2312"/>
          <w:sz w:val="32"/>
          <w:szCs w:val="32"/>
          <w:lang w:val="en-US" w:eastAsia="zh-CN"/>
        </w:rPr>
        <w:t>国土空间开发保护做出的总体安排和综合部署，是指导城乡各类开发建设活动、开展国土空间资源保护利用与修复、制定空间发展政策和实施国土空间规划管理的空间蓝图，是编制相关专项规划和详细规划的依据。凡在规划范围内涉及国土空间和自然资源保护利用的各项政策、规划的制定，以及各类规划建设管理活动，均应符合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有效衔接并严格落实国家、自治区、</w:t>
      </w:r>
      <w:r>
        <w:rPr>
          <w:rFonts w:hint="eastAsia" w:ascii="Times New Roman" w:hAnsi="Times New Roman" w:eastAsia="仿宋_GB2312" w:cs="仿宋_GB2312"/>
          <w:sz w:val="32"/>
          <w:szCs w:val="32"/>
          <w:shd w:val="clear" w:color="auto" w:fill="FFFFFF"/>
        </w:rPr>
        <w:t>伊犁州直</w:t>
      </w:r>
      <w:r>
        <w:rPr>
          <w:rFonts w:hint="eastAsia" w:ascii="Times New Roman" w:hAnsi="Times New Roman" w:eastAsia="仿宋_GB2312"/>
          <w:sz w:val="32"/>
          <w:szCs w:val="32"/>
        </w:rPr>
        <w:t>国土空间规划要求，形成14章46节规划内容，以“践行生态文明理念的世界自然遗产地，具有国际文化影响力的国家历史文化名城，以生态文化旅游为支点的绿色发展典范”为功能定位，落实自治区“三区三线”、主体功能区等规划传导，构建了特克斯河谷城镇发展主轴为核心，向南北两翼过渡发展的国土空间保护发展格局和“一轴带动、沿河发展，双翼屏障、两山保护”的国土空间开发保护总体结构，合理布局农业空间、生态空间、城镇空间。坚守底线思维，明确国土及自然资源安全底线和开发保护措施，加强基础设施支撑体系的空间保障。传承特克斯历史文化，协调保护与发展关系，强化兵地融合发展。统筹安排各类重大项目，对</w:t>
      </w:r>
      <w:r>
        <w:rPr>
          <w:rFonts w:hint="eastAsia" w:ascii="Times New Roman" w:hAnsi="Times New Roman" w:eastAsia="仿宋_GB2312" w:cs="仿宋_GB2312"/>
          <w:sz w:val="32"/>
          <w:szCs w:val="32"/>
          <w:shd w:val="clear" w:color="auto" w:fill="FFFFFF"/>
        </w:rPr>
        <w:t>特克斯县域国土空间保护、开发、利用、修复作出具体安排和综合部署</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特克斯县自然资源局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2023年12月28日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jg1NzVmN2Y2MGM5ZTcxNmE0MDY0ZTdhMTk3NTgifQ=="/>
  </w:docVars>
  <w:rsids>
    <w:rsidRoot w:val="37F61773"/>
    <w:rsid w:val="057D1357"/>
    <w:rsid w:val="37F61773"/>
    <w:rsid w:val="50683D77"/>
    <w:rsid w:val="6090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2023-12-28T09:10:00Z</dcterms:created>
  <dc:creator>小小</dc:creator>
  <cp:lastModifiedBy>G-Eazy</cp:lastModifiedBy>
  <dcterms:modified xsi:type="dcterms:W3CDTF">2024-01-03T09:31:40Z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D9A5D133A3FC4768A072ADC8C5FADA1D_13</vt:lpwstr>
  </property>
</Properties>
</file>